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2019年新疆农业大学附中部门预算</w:t>
      </w:r>
      <w:r>
        <w:rPr>
          <w:rFonts w:hint="eastAsia" w:eastAsia="黑体"/>
          <w:b/>
          <w:sz w:val="32"/>
          <w:szCs w:val="32"/>
          <w:lang w:val="en-US" w:eastAsia="zh-CN"/>
        </w:rPr>
        <w:t>公开</w:t>
      </w:r>
      <w:r>
        <w:rPr>
          <w:rFonts w:hint="eastAsia" w:eastAsia="黑体"/>
          <w:b/>
          <w:sz w:val="32"/>
          <w:szCs w:val="32"/>
        </w:rPr>
        <w:t>说明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我校是自治区一所集高中、初中和小学为一体的完全中学，隶属新疆农业大学。近年来，在自治区教育厅、新疆农业大学党委的直接领导和关怀下，在乌鲁木齐市教委等有关部门的大力支持下，学校以全面推进素质教育为办学目标，大胆稳妥地进行了一系列教育教学的改革，将办学定位在突出实验性和示范性上，取得了明显成效。</w:t>
      </w:r>
    </w:p>
    <w:p>
      <w:pPr>
        <w:pStyle w:val="2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学校现有高中生1265人，初中生860人，小学生1055人，学校办学规模日趋稳定。</w:t>
      </w:r>
    </w:p>
    <w:p>
      <w:pPr>
        <w:pStyle w:val="2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学校人员编制为237人，现在编教职工204人，其中：小学38人，初中81人，高中85人。</w:t>
      </w:r>
    </w:p>
    <w:p>
      <w:pPr>
        <w:pStyle w:val="2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学校退休教职工146人，其中：小学47人，初中71人，高中28人。社保人员2人。</w:t>
      </w:r>
    </w:p>
    <w:p>
      <w:pPr>
        <w:pStyle w:val="2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我校部门预算分为三部分：高中教育　初中教育　小学教育</w:t>
      </w:r>
    </w:p>
    <w:p>
      <w:pPr>
        <w:rPr>
          <w:rFonts w:ascii="宋体" w:hAnsi="宋体"/>
          <w:sz w:val="24"/>
        </w:rPr>
      </w:pPr>
      <w:r>
        <w:rPr>
          <w:rFonts w:hint="eastAsia"/>
          <w:sz w:val="24"/>
        </w:rPr>
        <w:t>一、高中部分</w:t>
      </w:r>
      <w:r>
        <w:rPr>
          <w:rFonts w:ascii="宋体" w:hAnsi="宋体"/>
          <w:sz w:val="24"/>
        </w:rPr>
        <w:tab/>
      </w: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（一）收入情况：</w:t>
      </w:r>
      <w:r>
        <w:rPr>
          <w:rFonts w:ascii="宋体" w:hAnsi="宋体"/>
          <w:sz w:val="24"/>
        </w:rPr>
        <w:tab/>
      </w:r>
    </w:p>
    <w:p>
      <w:pPr>
        <w:tabs>
          <w:tab w:val="left" w:pos="3495"/>
          <w:tab w:val="left" w:pos="4720"/>
        </w:tabs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、财政拨款： 1119.53万元</w:t>
      </w:r>
    </w:p>
    <w:p>
      <w:pPr>
        <w:tabs>
          <w:tab w:val="left" w:pos="4455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基本工资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388.35</w:t>
      </w:r>
      <w:r>
        <w:rPr>
          <w:rFonts w:hint="eastAsia"/>
          <w:sz w:val="24"/>
        </w:rPr>
        <w:t>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津贴补贴89.37万元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奖金32.36万元</w:t>
      </w:r>
    </w:p>
    <w:p>
      <w:pPr>
        <w:tabs>
          <w:tab w:val="left" w:pos="454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4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⑷</w:t>
      </w:r>
      <w:r>
        <w:rPr>
          <w:sz w:val="24"/>
        </w:rPr>
        <w:fldChar w:fldCharType="end"/>
      </w:r>
      <w:r>
        <w:rPr>
          <w:rFonts w:hint="eastAsia"/>
          <w:sz w:val="24"/>
        </w:rPr>
        <w:t>绩效工资</w:t>
      </w:r>
      <w:r>
        <w:rPr>
          <w:rFonts w:ascii="宋体" w:hAnsi="宋体"/>
          <w:sz w:val="24"/>
        </w:rPr>
        <w:tab/>
      </w:r>
      <w:r>
        <w:rPr>
          <w:rFonts w:hint="eastAsia"/>
          <w:sz w:val="24"/>
        </w:rPr>
        <w:t>242.45万元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trike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5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⑸</w:t>
      </w:r>
      <w:r>
        <w:rPr>
          <w:sz w:val="24"/>
        </w:rPr>
        <w:fldChar w:fldCharType="end"/>
      </w:r>
      <w:r>
        <w:rPr>
          <w:rFonts w:hint="eastAsia"/>
          <w:sz w:val="24"/>
        </w:rPr>
        <w:t>公务员医疗补助50.41万元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6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⑹</w:t>
      </w:r>
      <w:r>
        <w:rPr>
          <w:sz w:val="24"/>
        </w:rPr>
        <w:fldChar w:fldCharType="end"/>
      </w:r>
      <w:r>
        <w:rPr>
          <w:rFonts w:hint="eastAsia"/>
          <w:sz w:val="24"/>
        </w:rPr>
        <w:t>职工基本医疗保险                    64.82万元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7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⑺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教育生育保险                 3.82万元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8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⑻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教育失业保险    14.40万元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9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⑼</w:t>
      </w:r>
      <w:r>
        <w:rPr>
          <w:sz w:val="24"/>
        </w:rPr>
        <w:fldChar w:fldCharType="end"/>
      </w:r>
      <w:r>
        <w:rPr>
          <w:rFonts w:hint="eastAsia"/>
          <w:sz w:val="24"/>
        </w:rPr>
        <w:t>住房公积金        90.30万元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10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⑽</w:t>
      </w:r>
      <w:r>
        <w:rPr>
          <w:sz w:val="24"/>
        </w:rPr>
        <w:fldChar w:fldCharType="end"/>
      </w:r>
      <w:r>
        <w:rPr>
          <w:rFonts w:hint="eastAsia"/>
          <w:sz w:val="24"/>
        </w:rPr>
        <w:t>人员支出其他                21.61万元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⑾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其他对个人和家庭的补助支出        4.62万元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公用经费支出                        80.05万元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医疗费补助                          36.97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</w:p>
    <w:p>
      <w:pPr>
        <w:tabs>
          <w:tab w:val="left" w:pos="4720"/>
        </w:tabs>
        <w:jc w:val="left"/>
        <w:rPr>
          <w:rFonts w:ascii="宋体" w:hAnsi="宋体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、其他财政拨款：375万元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</w:p>
    <w:p>
      <w:pPr>
        <w:tabs>
          <w:tab w:val="left" w:pos="3285"/>
          <w:tab w:val="left" w:pos="4720"/>
        </w:tabs>
        <w:ind w:firstLine="360" w:firstLineChars="1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高中免学费拨款（生均1430元）</w:t>
      </w:r>
      <w:r>
        <w:rPr>
          <w:rFonts w:hint="eastAsia" w:ascii="宋体" w:hAnsi="宋体"/>
          <w:sz w:val="24"/>
        </w:rPr>
        <w:t xml:space="preserve"> 174.46万元</w:t>
      </w:r>
    </w:p>
    <w:p>
      <w:pPr>
        <w:tabs>
          <w:tab w:val="left" w:pos="3285"/>
          <w:tab w:val="left" w:pos="4720"/>
        </w:tabs>
        <w:ind w:firstLine="360" w:firstLineChars="1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教材费拨款（生均670元）         81.74万元</w:t>
      </w:r>
    </w:p>
    <w:p>
      <w:pPr>
        <w:tabs>
          <w:tab w:val="left" w:pos="3285"/>
          <w:tab w:val="left" w:pos="4720"/>
        </w:tabs>
        <w:ind w:firstLine="360" w:firstLineChars="1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幼儿园免保教费拨款（生均600元）118.8万元</w:t>
      </w:r>
    </w:p>
    <w:p>
      <w:pPr>
        <w:tabs>
          <w:tab w:val="left" w:pos="3285"/>
          <w:tab w:val="left" w:pos="4720"/>
        </w:tabs>
        <w:jc w:val="left"/>
        <w:rPr>
          <w:sz w:val="24"/>
        </w:rPr>
      </w:pPr>
      <w:r>
        <w:rPr>
          <w:rFonts w:hint="eastAsia"/>
          <w:sz w:val="24"/>
        </w:rPr>
        <w:t>3、其他收入： 145.8万元</w:t>
      </w:r>
    </w:p>
    <w:p>
      <w:pPr>
        <w:tabs>
          <w:tab w:val="left" w:pos="3285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幼儿园小班收费（生均600元）      145.8万元</w:t>
      </w: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（二）支出情况：</w:t>
      </w:r>
      <w:r>
        <w:rPr>
          <w:rFonts w:ascii="宋体" w:hAnsi="宋体"/>
          <w:sz w:val="24"/>
        </w:rPr>
        <w:tab/>
      </w:r>
    </w:p>
    <w:p>
      <w:pPr>
        <w:tabs>
          <w:tab w:val="left" w:pos="4455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基本工资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388.35</w:t>
      </w:r>
      <w:r>
        <w:rPr>
          <w:rFonts w:hint="eastAsia"/>
          <w:sz w:val="24"/>
        </w:rPr>
        <w:t>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津贴补贴        89.37万元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奖金        32.36万元</w:t>
      </w:r>
    </w:p>
    <w:p>
      <w:pPr>
        <w:tabs>
          <w:tab w:val="left" w:pos="454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4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⑷</w:t>
      </w:r>
      <w:r>
        <w:rPr>
          <w:sz w:val="24"/>
        </w:rPr>
        <w:fldChar w:fldCharType="end"/>
      </w:r>
      <w:r>
        <w:rPr>
          <w:rFonts w:hint="eastAsia"/>
          <w:sz w:val="24"/>
        </w:rPr>
        <w:t>绩效工资</w:t>
      </w:r>
      <w:r>
        <w:rPr>
          <w:rFonts w:ascii="宋体" w:hAnsi="宋体"/>
          <w:sz w:val="24"/>
        </w:rPr>
        <w:tab/>
      </w:r>
      <w:r>
        <w:rPr>
          <w:rFonts w:hint="eastAsia"/>
          <w:sz w:val="24"/>
        </w:rPr>
        <w:t>242.45万元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trike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5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⑸</w:t>
      </w:r>
      <w:r>
        <w:rPr>
          <w:sz w:val="24"/>
        </w:rPr>
        <w:fldChar w:fldCharType="end"/>
      </w:r>
      <w:r>
        <w:rPr>
          <w:rFonts w:hint="eastAsia"/>
          <w:sz w:val="24"/>
        </w:rPr>
        <w:t>公务员医疗补助    50.41万元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6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⑹</w:t>
      </w:r>
      <w:r>
        <w:rPr>
          <w:sz w:val="24"/>
        </w:rPr>
        <w:fldChar w:fldCharType="end"/>
      </w:r>
      <w:r>
        <w:rPr>
          <w:rFonts w:hint="eastAsia"/>
          <w:sz w:val="24"/>
        </w:rPr>
        <w:t>职工基本医疗保险                    64.82万元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7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⑺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教育生育保险                 3.82万元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8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⑻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教育失业保险    14.40万元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9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⑼</w:t>
      </w:r>
      <w:r>
        <w:rPr>
          <w:sz w:val="24"/>
        </w:rPr>
        <w:fldChar w:fldCharType="end"/>
      </w:r>
      <w:r>
        <w:rPr>
          <w:rFonts w:hint="eastAsia"/>
          <w:sz w:val="24"/>
        </w:rPr>
        <w:t>住房公积金        90.30万元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10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⑽</w:t>
      </w:r>
      <w:r>
        <w:rPr>
          <w:sz w:val="24"/>
        </w:rPr>
        <w:fldChar w:fldCharType="end"/>
      </w:r>
      <w:r>
        <w:rPr>
          <w:rFonts w:hint="eastAsia"/>
          <w:sz w:val="24"/>
        </w:rPr>
        <w:t>人员支出其他                21.61万元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⑾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其他对个人和家庭的补助支出        4.62万元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公用经费支出                        80.05万元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医疗费补助                          36.97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学前教育业务费支出（项目支出）264.6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高中教学业务费支出（项目支出）   174.46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= 14 \* GB2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⒁</w:t>
      </w:r>
      <w:r>
        <w:rPr>
          <w:rFonts w:ascii="宋体" w:hAnsi="宋体"/>
          <w:sz w:val="24"/>
        </w:rPr>
        <w:fldChar w:fldCharType="end"/>
      </w:r>
      <w:r>
        <w:rPr>
          <w:rFonts w:hint="eastAsia"/>
          <w:sz w:val="24"/>
        </w:rPr>
        <w:t>高中教材资料费支出（项目支出）     81.74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二、初中部分</w:t>
      </w:r>
      <w:r>
        <w:rPr>
          <w:rFonts w:ascii="宋体" w:hAnsi="宋体"/>
          <w:sz w:val="24"/>
        </w:rPr>
        <w:tab/>
      </w:r>
    </w:p>
    <w:p>
      <w:pPr>
        <w:tabs>
          <w:tab w:val="left" w:pos="1725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（一）收入情况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：</w:t>
      </w:r>
      <w:r>
        <w:rPr>
          <w:rFonts w:hint="eastAsia"/>
          <w:sz w:val="24"/>
        </w:rPr>
        <w:t>财政拨款（补助）1084.67万元</w:t>
      </w:r>
    </w:p>
    <w:p>
      <w:pPr>
        <w:tabs>
          <w:tab w:val="left" w:pos="445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基本工资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321.29</w:t>
      </w:r>
      <w:r>
        <w:rPr>
          <w:rFonts w:hint="eastAsia"/>
          <w:sz w:val="24"/>
        </w:rPr>
        <w:t>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津贴补贴 83.65万元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奖金26.77万元</w:t>
      </w:r>
    </w:p>
    <w:p>
      <w:pPr>
        <w:tabs>
          <w:tab w:val="left" w:pos="454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4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⑷</w:t>
      </w:r>
      <w:r>
        <w:rPr>
          <w:sz w:val="24"/>
        </w:rPr>
        <w:fldChar w:fldCharType="end"/>
      </w:r>
      <w:r>
        <w:rPr>
          <w:rFonts w:hint="eastAsia"/>
          <w:sz w:val="24"/>
        </w:rPr>
        <w:t>绩效工资</w:t>
      </w:r>
      <w:r>
        <w:rPr>
          <w:rFonts w:ascii="宋体" w:hAnsi="宋体"/>
          <w:sz w:val="24"/>
        </w:rPr>
        <w:tab/>
      </w:r>
      <w:r>
        <w:rPr>
          <w:rFonts w:hint="eastAsia"/>
          <w:sz w:val="24"/>
        </w:rPr>
        <w:t>220.90万元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5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⑸</w:t>
      </w:r>
      <w:r>
        <w:rPr>
          <w:sz w:val="24"/>
        </w:rPr>
        <w:fldChar w:fldCharType="end"/>
      </w:r>
      <w:r>
        <w:rPr>
          <w:rFonts w:hint="eastAsia"/>
          <w:sz w:val="24"/>
        </w:rPr>
        <w:t>公务员医疗补助43.81万元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6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⑹</w:t>
      </w:r>
      <w:r>
        <w:rPr>
          <w:sz w:val="24"/>
        </w:rPr>
        <w:fldChar w:fldCharType="end"/>
      </w:r>
      <w:r>
        <w:rPr>
          <w:rFonts w:hint="eastAsia"/>
          <w:sz w:val="24"/>
        </w:rPr>
        <w:t>职工基本医疗保险56.33万元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7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⑺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教育生育保险3.24万元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8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⑻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教育失业保险12.52万元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9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⑼</w:t>
      </w:r>
      <w:r>
        <w:rPr>
          <w:sz w:val="24"/>
        </w:rPr>
        <w:fldChar w:fldCharType="end"/>
      </w:r>
      <w:r>
        <w:rPr>
          <w:rFonts w:hint="eastAsia"/>
          <w:sz w:val="24"/>
        </w:rPr>
        <w:t>住房公积金78.31万元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10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⑽</w:t>
      </w:r>
      <w:r>
        <w:rPr>
          <w:sz w:val="24"/>
        </w:rPr>
        <w:fldChar w:fldCharType="end"/>
      </w:r>
      <w:r>
        <w:rPr>
          <w:rFonts w:hint="eastAsia"/>
          <w:sz w:val="24"/>
        </w:rPr>
        <w:t>人员支出其他18.78万元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⑾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其他对个人和家庭的补助支出10.86万元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公用经费支出121.33万元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医疗费补助86.88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（二）支出情况：</w:t>
      </w:r>
      <w:r>
        <w:rPr>
          <w:rFonts w:ascii="宋体" w:hAnsi="宋体"/>
          <w:sz w:val="24"/>
        </w:rPr>
        <w:tab/>
      </w:r>
    </w:p>
    <w:p>
      <w:pPr>
        <w:tabs>
          <w:tab w:val="left" w:pos="445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基本工资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321.29</w:t>
      </w:r>
      <w:r>
        <w:rPr>
          <w:rFonts w:hint="eastAsia"/>
          <w:sz w:val="24"/>
        </w:rPr>
        <w:t>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津贴补贴        83.65万元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奖金        26.77万元</w:t>
      </w:r>
    </w:p>
    <w:p>
      <w:pPr>
        <w:tabs>
          <w:tab w:val="left" w:pos="454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4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⑷</w:t>
      </w:r>
      <w:r>
        <w:rPr>
          <w:sz w:val="24"/>
        </w:rPr>
        <w:fldChar w:fldCharType="end"/>
      </w:r>
      <w:r>
        <w:rPr>
          <w:rFonts w:hint="eastAsia"/>
          <w:sz w:val="24"/>
        </w:rPr>
        <w:t>绩效工资</w:t>
      </w:r>
      <w:r>
        <w:rPr>
          <w:rFonts w:ascii="宋体" w:hAnsi="宋体"/>
          <w:sz w:val="24"/>
        </w:rPr>
        <w:tab/>
      </w:r>
      <w:r>
        <w:rPr>
          <w:rFonts w:hint="eastAsia"/>
          <w:sz w:val="24"/>
        </w:rPr>
        <w:t>220.90万元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5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⑸</w:t>
      </w:r>
      <w:r>
        <w:rPr>
          <w:sz w:val="24"/>
        </w:rPr>
        <w:fldChar w:fldCharType="end"/>
      </w:r>
      <w:r>
        <w:rPr>
          <w:rFonts w:hint="eastAsia"/>
          <w:sz w:val="24"/>
        </w:rPr>
        <w:t>公务员医疗补助43.81万元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6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⑹</w:t>
      </w:r>
      <w:r>
        <w:rPr>
          <w:sz w:val="24"/>
        </w:rPr>
        <w:fldChar w:fldCharType="end"/>
      </w:r>
      <w:r>
        <w:rPr>
          <w:rFonts w:hint="eastAsia"/>
          <w:sz w:val="24"/>
        </w:rPr>
        <w:t>职工基本医疗保险                    56.33万元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7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⑺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教育生育保险                 3.24万元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8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⑻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教育失业保险    12.52万元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9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⑼</w:t>
      </w:r>
      <w:r>
        <w:rPr>
          <w:sz w:val="24"/>
        </w:rPr>
        <w:fldChar w:fldCharType="end"/>
      </w:r>
      <w:r>
        <w:rPr>
          <w:rFonts w:hint="eastAsia"/>
          <w:sz w:val="24"/>
        </w:rPr>
        <w:t>住房公积金        78.31万元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10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⑽</w:t>
      </w:r>
      <w:r>
        <w:rPr>
          <w:sz w:val="24"/>
        </w:rPr>
        <w:fldChar w:fldCharType="end"/>
      </w:r>
      <w:r>
        <w:rPr>
          <w:rFonts w:hint="eastAsia"/>
          <w:sz w:val="24"/>
        </w:rPr>
        <w:t>人员支出其他                18.78万元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⑾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其他对个人和家庭的补助支出       10.86万元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公用经费支出                        121.33万元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医疗费补助                           86.88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三、小学部分</w:t>
      </w:r>
      <w:r>
        <w:rPr>
          <w:rFonts w:ascii="宋体" w:hAnsi="宋体"/>
          <w:sz w:val="24"/>
        </w:rPr>
        <w:tab/>
      </w: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（一）收入情况：财政拨款（补助）552.10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433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基本工资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146.78</w:t>
      </w:r>
      <w:r>
        <w:rPr>
          <w:rFonts w:hint="eastAsia"/>
          <w:sz w:val="24"/>
        </w:rPr>
        <w:t>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津贴补贴36.70万元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奖金12.23万元</w:t>
      </w:r>
    </w:p>
    <w:p>
      <w:pPr>
        <w:tabs>
          <w:tab w:val="left" w:pos="454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4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⑷</w:t>
      </w:r>
      <w:r>
        <w:rPr>
          <w:sz w:val="24"/>
        </w:rPr>
        <w:fldChar w:fldCharType="end"/>
      </w:r>
      <w:r>
        <w:rPr>
          <w:rFonts w:hint="eastAsia"/>
          <w:sz w:val="24"/>
        </w:rPr>
        <w:t>绩效工资</w:t>
      </w:r>
      <w:r>
        <w:rPr>
          <w:rFonts w:ascii="宋体" w:hAnsi="宋体"/>
          <w:sz w:val="24"/>
        </w:rPr>
        <w:tab/>
      </w:r>
      <w:r>
        <w:rPr>
          <w:rFonts w:hint="eastAsia"/>
          <w:sz w:val="24"/>
        </w:rPr>
        <w:t>97.12万元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5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⑸</w:t>
      </w:r>
      <w:r>
        <w:rPr>
          <w:sz w:val="24"/>
        </w:rPr>
        <w:fldChar w:fldCharType="end"/>
      </w:r>
      <w:r>
        <w:rPr>
          <w:rFonts w:hint="eastAsia"/>
          <w:sz w:val="24"/>
        </w:rPr>
        <w:t>公务员医疗补助19.64万元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6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⑹</w:t>
      </w:r>
      <w:r>
        <w:rPr>
          <w:sz w:val="24"/>
        </w:rPr>
        <w:fldChar w:fldCharType="end"/>
      </w:r>
      <w:r>
        <w:rPr>
          <w:rFonts w:hint="eastAsia"/>
          <w:sz w:val="24"/>
        </w:rPr>
        <w:t>职工基本医疗保险25.25万元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7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⑺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教育生育保险1.47万元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8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⑻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教育失业保险5.61万元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9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⑼</w:t>
      </w:r>
      <w:r>
        <w:rPr>
          <w:sz w:val="24"/>
        </w:rPr>
        <w:fldChar w:fldCharType="end"/>
      </w:r>
      <w:r>
        <w:rPr>
          <w:rFonts w:hint="eastAsia"/>
          <w:sz w:val="24"/>
        </w:rPr>
        <w:t>住房公积金35.14万元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10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⑽</w:t>
      </w:r>
      <w:r>
        <w:rPr>
          <w:sz w:val="24"/>
        </w:rPr>
        <w:fldChar w:fldCharType="end"/>
      </w:r>
      <w:r>
        <w:rPr>
          <w:rFonts w:hint="eastAsia"/>
          <w:sz w:val="24"/>
        </w:rPr>
        <w:t>人员支出其他8.42万元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⑾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其他对个人和家庭的补助支出6.17万元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公用经费支出108.22万元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医疗费补助49.35</w:t>
      </w:r>
      <w:r>
        <w:rPr>
          <w:rFonts w:hint="eastAsia" w:ascii="宋体" w:hAnsi="宋体"/>
          <w:sz w:val="24"/>
        </w:rPr>
        <w:t>万元</w:t>
      </w:r>
    </w:p>
    <w:p>
      <w:pPr>
        <w:tabs>
          <w:tab w:val="left" w:pos="2440"/>
          <w:tab w:val="left" w:pos="4720"/>
        </w:tabs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（二）支出情况：</w:t>
      </w:r>
      <w:r>
        <w:rPr>
          <w:rFonts w:ascii="宋体" w:hAnsi="宋体"/>
          <w:sz w:val="24"/>
        </w:rPr>
        <w:tab/>
      </w:r>
    </w:p>
    <w:p>
      <w:pPr>
        <w:tabs>
          <w:tab w:val="left" w:pos="433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⑴</w:t>
      </w:r>
      <w:r>
        <w:rPr>
          <w:sz w:val="24"/>
        </w:rPr>
        <w:fldChar w:fldCharType="end"/>
      </w:r>
      <w:r>
        <w:rPr>
          <w:rFonts w:hint="eastAsia"/>
          <w:sz w:val="24"/>
        </w:rPr>
        <w:t>基本工资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146.78</w:t>
      </w:r>
      <w:r>
        <w:rPr>
          <w:rFonts w:hint="eastAsia"/>
          <w:sz w:val="24"/>
        </w:rPr>
        <w:t>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⑵</w:t>
      </w:r>
      <w:r>
        <w:rPr>
          <w:sz w:val="24"/>
        </w:rPr>
        <w:fldChar w:fldCharType="end"/>
      </w:r>
      <w:r>
        <w:rPr>
          <w:rFonts w:hint="eastAsia"/>
          <w:sz w:val="24"/>
        </w:rPr>
        <w:t>津贴补贴       36.70万元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3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⑶</w:t>
      </w:r>
      <w:r>
        <w:rPr>
          <w:sz w:val="24"/>
        </w:rPr>
        <w:fldChar w:fldCharType="end"/>
      </w:r>
      <w:r>
        <w:rPr>
          <w:rFonts w:hint="eastAsia"/>
          <w:sz w:val="24"/>
        </w:rPr>
        <w:t>奖金       12.23万元</w:t>
      </w:r>
    </w:p>
    <w:p>
      <w:pPr>
        <w:tabs>
          <w:tab w:val="left" w:pos="454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4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⑷</w:t>
      </w:r>
      <w:r>
        <w:rPr>
          <w:sz w:val="24"/>
        </w:rPr>
        <w:fldChar w:fldCharType="end"/>
      </w:r>
      <w:r>
        <w:rPr>
          <w:rFonts w:hint="eastAsia"/>
          <w:sz w:val="24"/>
        </w:rPr>
        <w:t>绩效工资</w:t>
      </w:r>
      <w:r>
        <w:rPr>
          <w:rFonts w:ascii="宋体" w:hAnsi="宋体"/>
          <w:sz w:val="24"/>
        </w:rPr>
        <w:tab/>
      </w:r>
      <w:r>
        <w:rPr>
          <w:rFonts w:hint="eastAsia"/>
          <w:sz w:val="24"/>
        </w:rPr>
        <w:t>97.12万元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5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⑸</w:t>
      </w:r>
      <w:r>
        <w:rPr>
          <w:sz w:val="24"/>
        </w:rPr>
        <w:fldChar w:fldCharType="end"/>
      </w:r>
      <w:r>
        <w:rPr>
          <w:rFonts w:hint="eastAsia"/>
          <w:sz w:val="24"/>
        </w:rPr>
        <w:t>公务员医疗补助   19.64万元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6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⑹</w:t>
      </w:r>
      <w:r>
        <w:rPr>
          <w:sz w:val="24"/>
        </w:rPr>
        <w:fldChar w:fldCharType="end"/>
      </w:r>
      <w:r>
        <w:rPr>
          <w:rFonts w:hint="eastAsia"/>
          <w:sz w:val="24"/>
        </w:rPr>
        <w:t>职工基本医疗保险                   25.25万元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7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⑺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教育生育保险                1.47万元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8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⑻</w:t>
      </w:r>
      <w:r>
        <w:rPr>
          <w:sz w:val="24"/>
        </w:rPr>
        <w:fldChar w:fldCharType="end"/>
      </w:r>
      <w:r>
        <w:rPr>
          <w:rFonts w:hint="eastAsia"/>
          <w:sz w:val="24"/>
        </w:rPr>
        <w:t>教育失业保险    5.61万元</w:t>
      </w:r>
    </w:p>
    <w:p>
      <w:pPr>
        <w:tabs>
          <w:tab w:val="left" w:pos="3495"/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9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⑼</w:t>
      </w:r>
      <w:r>
        <w:rPr>
          <w:sz w:val="24"/>
        </w:rPr>
        <w:fldChar w:fldCharType="end"/>
      </w:r>
      <w:r>
        <w:rPr>
          <w:rFonts w:hint="eastAsia"/>
          <w:sz w:val="24"/>
        </w:rPr>
        <w:t>住房公积金       35.14万元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10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⑽</w:t>
      </w:r>
      <w:r>
        <w:rPr>
          <w:sz w:val="24"/>
        </w:rPr>
        <w:fldChar w:fldCharType="end"/>
      </w:r>
      <w:r>
        <w:rPr>
          <w:rFonts w:hint="eastAsia"/>
          <w:sz w:val="24"/>
        </w:rPr>
        <w:t>人员支出其他                8.42万元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11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⑾</w:t>
      </w:r>
      <w:r>
        <w:rPr>
          <w:sz w:val="24"/>
        </w:rPr>
        <w:fldChar w:fldCharType="end"/>
      </w:r>
      <w:r>
        <w:rPr>
          <w:rFonts w:hint="eastAsia"/>
          <w:sz w:val="24"/>
        </w:rPr>
        <w:t>其他对个人和家庭的补助支出       6.17万元</w:t>
      </w:r>
    </w:p>
    <w:p>
      <w:pPr>
        <w:tabs>
          <w:tab w:val="left" w:pos="4720"/>
        </w:tabs>
        <w:ind w:firstLine="120" w:firstLineChars="50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rFonts w:hint="eastAsia"/>
          <w:sz w:val="24"/>
        </w:rPr>
        <w:instrText xml:space="preserve">= 12 \* GB2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⑿</w:t>
      </w:r>
      <w:r>
        <w:rPr>
          <w:sz w:val="24"/>
        </w:rPr>
        <w:fldChar w:fldCharType="end"/>
      </w:r>
      <w:r>
        <w:rPr>
          <w:rFonts w:hint="eastAsia"/>
          <w:sz w:val="24"/>
        </w:rPr>
        <w:t>公用经费支出                       108.22万元</w:t>
      </w:r>
    </w:p>
    <w:p>
      <w:pPr>
        <w:tabs>
          <w:tab w:val="left" w:pos="4720"/>
        </w:tabs>
        <w:ind w:firstLine="120" w:firstLineChar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⒀</w:t>
      </w:r>
      <w:r>
        <w:rPr>
          <w:rFonts w:hint="eastAsia"/>
          <w:sz w:val="24"/>
        </w:rPr>
        <w:t>医疗费补助49.35</w:t>
      </w:r>
      <w:r>
        <w:rPr>
          <w:rFonts w:hint="eastAsia" w:ascii="宋体" w:hAnsi="宋体"/>
          <w:sz w:val="24"/>
        </w:rPr>
        <w:t>万元</w:t>
      </w:r>
    </w:p>
    <w:p>
      <w:pPr>
        <w:rPr>
          <w:sz w:val="24"/>
        </w:rPr>
      </w:pPr>
      <w:r>
        <w:rPr>
          <w:rFonts w:hint="eastAsia"/>
          <w:sz w:val="24"/>
        </w:rPr>
        <w:t>四、养老保险</w:t>
      </w:r>
    </w:p>
    <w:p>
      <w:pPr>
        <w:rPr>
          <w:sz w:val="24"/>
        </w:rPr>
      </w:pPr>
      <w:r>
        <w:rPr>
          <w:rFonts w:hint="eastAsia"/>
          <w:sz w:val="24"/>
        </w:rPr>
        <w:t>（一）收入情况：机关事业单位基本养老保险缴费 339.60万元</w:t>
      </w:r>
    </w:p>
    <w:p>
      <w:pPr>
        <w:rPr>
          <w:sz w:val="24"/>
        </w:rPr>
      </w:pPr>
      <w:r>
        <w:rPr>
          <w:rFonts w:hint="eastAsia"/>
          <w:sz w:val="24"/>
        </w:rPr>
        <w:t>（二）支出情况：机关事业单位基本养老保险缴费 339.60万元</w:t>
      </w:r>
    </w:p>
    <w:p>
      <w:pPr>
        <w:rPr>
          <w:sz w:val="24"/>
        </w:rPr>
      </w:pPr>
    </w:p>
    <w:p>
      <w:pPr>
        <w:spacing w:line="0" w:lineRule="atLeast"/>
        <w:ind w:right="533" w:rightChars="254"/>
        <w:jc w:val="center"/>
        <w:rPr>
          <w:sz w:val="32"/>
          <w:szCs w:val="32"/>
        </w:rPr>
      </w:pPr>
    </w:p>
    <w:p>
      <w:pPr>
        <w:spacing w:line="0" w:lineRule="atLeast"/>
        <w:ind w:right="533" w:rightChars="254"/>
        <w:jc w:val="center"/>
        <w:rPr>
          <w:sz w:val="32"/>
          <w:szCs w:val="32"/>
        </w:rPr>
      </w:pPr>
    </w:p>
    <w:p>
      <w:pPr>
        <w:spacing w:line="0" w:lineRule="atLeast"/>
        <w:ind w:right="533" w:rightChars="254"/>
        <w:jc w:val="center"/>
        <w:rPr>
          <w:sz w:val="32"/>
          <w:szCs w:val="32"/>
        </w:rPr>
      </w:pPr>
    </w:p>
    <w:p>
      <w:pPr>
        <w:spacing w:line="0" w:lineRule="atLeast"/>
        <w:ind w:right="533" w:rightChars="254"/>
        <w:jc w:val="center"/>
        <w:rPr>
          <w:sz w:val="32"/>
          <w:szCs w:val="32"/>
        </w:rPr>
      </w:pPr>
    </w:p>
    <w:p>
      <w:pPr>
        <w:spacing w:line="0" w:lineRule="atLeast"/>
        <w:ind w:right="533" w:rightChars="254"/>
        <w:jc w:val="center"/>
        <w:rPr>
          <w:sz w:val="32"/>
          <w:szCs w:val="32"/>
        </w:rPr>
      </w:pPr>
    </w:p>
    <w:p/>
    <w:p/>
    <w:sectPr>
      <w:footerReference r:id="rId3" w:type="default"/>
      <w:footerReference r:id="rId4" w:type="even"/>
      <w:pgSz w:w="23811" w:h="16838" w:orient="landscape"/>
      <w:pgMar w:top="1701" w:right="2041" w:bottom="1701" w:left="257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9E"/>
    <w:rsid w:val="001E3CF9"/>
    <w:rsid w:val="00246141"/>
    <w:rsid w:val="00273A08"/>
    <w:rsid w:val="003C1BE6"/>
    <w:rsid w:val="00486A65"/>
    <w:rsid w:val="004D7A54"/>
    <w:rsid w:val="005A58FD"/>
    <w:rsid w:val="00621CA2"/>
    <w:rsid w:val="00670504"/>
    <w:rsid w:val="006B0FA6"/>
    <w:rsid w:val="007E2F35"/>
    <w:rsid w:val="008868C5"/>
    <w:rsid w:val="008A4FC7"/>
    <w:rsid w:val="008E7211"/>
    <w:rsid w:val="009E2B78"/>
    <w:rsid w:val="00A0299E"/>
    <w:rsid w:val="00A13405"/>
    <w:rsid w:val="00AC3BFB"/>
    <w:rsid w:val="00B95105"/>
    <w:rsid w:val="00C30611"/>
    <w:rsid w:val="00C81126"/>
    <w:rsid w:val="00C84160"/>
    <w:rsid w:val="00E84B0D"/>
    <w:rsid w:val="00EA47C7"/>
    <w:rsid w:val="00F017E7"/>
    <w:rsid w:val="00F929E6"/>
    <w:rsid w:val="142543A3"/>
    <w:rsid w:val="339F072C"/>
    <w:rsid w:val="37CF33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560" w:firstLineChars="200"/>
    </w:pPr>
    <w:rPr>
      <w:color w:val="000080"/>
      <w:sz w:val="28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正文文本缩进 Char"/>
    <w:basedOn w:val="7"/>
    <w:link w:val="2"/>
    <w:uiPriority w:val="0"/>
    <w:rPr>
      <w:rFonts w:ascii="Times New Roman" w:hAnsi="Times New Roman" w:eastAsia="宋体" w:cs="Times New Roman"/>
      <w:color w:val="000080"/>
      <w:sz w:val="28"/>
      <w:szCs w:val="20"/>
    </w:rPr>
  </w:style>
  <w:style w:type="character" w:customStyle="1" w:styleId="10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577</Words>
  <Characters>3295</Characters>
  <Lines>27</Lines>
  <Paragraphs>7</Paragraphs>
  <TotalTime>21</TotalTime>
  <ScaleCrop>false</ScaleCrop>
  <LinksUpToDate>false</LinksUpToDate>
  <CharactersWithSpaces>3865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2019-10-17T04:11:00Z</dcterms:created>
  <dc:creator>wh</dc:creator>
  <cp:lastModifiedBy>WPS_1477493028</cp:lastModifiedBy>
  <cp:lastPrinted>2018-09-09T12:08:00Z</cp:lastPrinted>
  <dcterms:modified xsi:type="dcterms:W3CDTF">2021-05-20T05:15:47Z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2B2AD49FFA7E4713B668941F6BD8F301</vt:lpwstr>
  </property>
</Properties>
</file>