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ABB" w:rsidRDefault="00BF2ABB">
      <w:pPr>
        <w:widowControl/>
        <w:jc w:val="left"/>
        <w:rPr>
          <w:rFonts w:ascii="宋体" w:eastAsia="宋体"/>
          <w:sz w:val="32"/>
          <w:szCs w:val="32"/>
        </w:rPr>
      </w:pPr>
      <w:bookmarkStart w:id="0" w:name="_GoBack"/>
      <w:bookmarkEnd w:id="0"/>
    </w:p>
    <w:p w:rsidR="00BF2ABB" w:rsidRDefault="00BF2ABB">
      <w:pPr>
        <w:widowControl/>
        <w:jc w:val="left"/>
        <w:rPr>
          <w:rFonts w:ascii="宋体" w:eastAsia="宋体"/>
          <w:sz w:val="44"/>
          <w:szCs w:val="44"/>
        </w:rPr>
      </w:pPr>
    </w:p>
    <w:p w:rsidR="00BF2ABB" w:rsidRDefault="00BF2ABB">
      <w:pPr>
        <w:widowControl/>
        <w:jc w:val="left"/>
        <w:rPr>
          <w:rFonts w:ascii="宋体" w:eastAsia="宋体"/>
          <w:sz w:val="44"/>
          <w:szCs w:val="44"/>
        </w:rPr>
      </w:pPr>
    </w:p>
    <w:p w:rsidR="00BF2ABB" w:rsidRDefault="00BF2ABB">
      <w:pPr>
        <w:widowControl/>
        <w:jc w:val="left"/>
        <w:rPr>
          <w:rFonts w:ascii="宋体" w:eastAsia="宋体"/>
          <w:sz w:val="44"/>
          <w:szCs w:val="44"/>
        </w:rPr>
      </w:pPr>
    </w:p>
    <w:p w:rsidR="00BF2ABB" w:rsidRDefault="009A3E4D">
      <w:pPr>
        <w:widowControl/>
        <w:jc w:val="center"/>
        <w:outlineLvl w:val="0"/>
        <w:rPr>
          <w:rFonts w:ascii="宋体" w:eastAsia="黑体"/>
          <w:sz w:val="44"/>
          <w:szCs w:val="44"/>
        </w:rPr>
      </w:pPr>
      <w:r>
        <w:rPr>
          <w:rFonts w:ascii="宋体" w:eastAsia="黑体"/>
          <w:sz w:val="44"/>
          <w:szCs w:val="44"/>
        </w:rPr>
        <w:t>新疆农业大学附属中学</w:t>
      </w:r>
    </w:p>
    <w:p w:rsidR="00BF2ABB" w:rsidRDefault="009A3E4D">
      <w:pPr>
        <w:widowControl/>
        <w:jc w:val="center"/>
        <w:outlineLvl w:val="0"/>
        <w:rPr>
          <w:rFonts w:ascii="黑体" w:eastAsia="黑体"/>
          <w:sz w:val="44"/>
          <w:szCs w:val="44"/>
        </w:rPr>
      </w:pPr>
      <w:r>
        <w:rPr>
          <w:rFonts w:ascii="黑体" w:eastAsia="黑体"/>
          <w:sz w:val="44"/>
          <w:szCs w:val="44"/>
        </w:rPr>
        <w:t>2024年度部门决算公开说明</w:t>
      </w:r>
    </w:p>
    <w:p w:rsidR="00BF2ABB" w:rsidRDefault="009A3E4D">
      <w:pPr>
        <w:widowControl/>
      </w:pPr>
      <w:r>
        <w:rPr>
          <w:sz w:val="0"/>
          <w:szCs w:val="0"/>
        </w:rPr>
        <w:br w:type="page"/>
      </w:r>
    </w:p>
    <w:p w:rsidR="00BF2ABB" w:rsidRDefault="009A3E4D">
      <w:pPr>
        <w:widowControl/>
        <w:jc w:val="center"/>
        <w:rPr>
          <w:rFonts w:ascii="黑体" w:eastAsia="黑体"/>
          <w:sz w:val="32"/>
          <w:szCs w:val="32"/>
        </w:rPr>
      </w:pPr>
      <w:r>
        <w:rPr>
          <w:rFonts w:ascii="黑体" w:eastAsia="黑体"/>
          <w:b/>
          <w:sz w:val="32"/>
          <w:szCs w:val="32"/>
        </w:rPr>
        <w:lastRenderedPageBreak/>
        <w:t>目录</w:t>
      </w:r>
    </w:p>
    <w:p w:rsidR="00BF2ABB" w:rsidRDefault="009A3E4D">
      <w:pPr>
        <w:widowControl/>
        <w:jc w:val="left"/>
        <w:rPr>
          <w:rFonts w:ascii="仿宋_GB2312" w:eastAsia="仿宋_GB2312"/>
          <w:sz w:val="32"/>
          <w:szCs w:val="32"/>
        </w:rPr>
      </w:pPr>
      <w:r>
        <w:rPr>
          <w:rFonts w:ascii="仿宋_GB2312" w:eastAsia="仿宋_GB2312"/>
          <w:b/>
          <w:sz w:val="32"/>
          <w:szCs w:val="32"/>
        </w:rPr>
        <w:t>第一部分单位概况</w:t>
      </w:r>
    </w:p>
    <w:p w:rsidR="00BF2ABB" w:rsidRDefault="009A3E4D">
      <w:pPr>
        <w:widowControl/>
        <w:jc w:val="left"/>
        <w:rPr>
          <w:rFonts w:ascii="仿宋_GB2312" w:eastAsia="仿宋_GB2312"/>
          <w:sz w:val="32"/>
          <w:szCs w:val="32"/>
        </w:rPr>
      </w:pPr>
      <w:r>
        <w:rPr>
          <w:rFonts w:ascii="仿宋_GB2312" w:eastAsia="仿宋_GB2312"/>
          <w:sz w:val="32"/>
          <w:szCs w:val="32"/>
        </w:rPr>
        <w:t>一、主要职能</w:t>
      </w:r>
    </w:p>
    <w:p w:rsidR="00BF2ABB" w:rsidRDefault="009A3E4D">
      <w:pPr>
        <w:widowControl/>
        <w:jc w:val="left"/>
        <w:rPr>
          <w:rFonts w:ascii="仿宋_GB2312" w:eastAsia="仿宋_GB2312"/>
          <w:sz w:val="32"/>
          <w:szCs w:val="32"/>
        </w:rPr>
      </w:pPr>
      <w:r>
        <w:rPr>
          <w:rFonts w:ascii="仿宋_GB2312" w:eastAsia="仿宋_GB2312"/>
          <w:sz w:val="32"/>
          <w:szCs w:val="32"/>
        </w:rPr>
        <w:t>二、机构设置及人员情况</w:t>
      </w:r>
    </w:p>
    <w:p w:rsidR="00BF2ABB" w:rsidRDefault="009A3E4D">
      <w:pPr>
        <w:widowControl/>
        <w:jc w:val="left"/>
        <w:rPr>
          <w:rFonts w:ascii="仿宋_GB2312" w:eastAsia="仿宋_GB2312"/>
          <w:sz w:val="32"/>
          <w:szCs w:val="32"/>
        </w:rPr>
      </w:pPr>
      <w:r>
        <w:rPr>
          <w:rFonts w:ascii="仿宋_GB2312" w:eastAsia="仿宋_GB2312"/>
          <w:b/>
          <w:sz w:val="32"/>
          <w:szCs w:val="32"/>
        </w:rPr>
        <w:t>第二部分部门决算情况说明</w:t>
      </w:r>
    </w:p>
    <w:p w:rsidR="00BF2ABB" w:rsidRDefault="009A3E4D">
      <w:pPr>
        <w:widowControl/>
        <w:jc w:val="left"/>
        <w:rPr>
          <w:rFonts w:ascii="仿宋_GB2312" w:eastAsia="仿宋_GB2312"/>
          <w:sz w:val="32"/>
          <w:szCs w:val="32"/>
        </w:rPr>
      </w:pPr>
      <w:r>
        <w:rPr>
          <w:rFonts w:ascii="仿宋_GB2312" w:eastAsia="仿宋_GB2312"/>
          <w:sz w:val="32"/>
          <w:szCs w:val="32"/>
        </w:rPr>
        <w:t>一、收入支出决算总体情况说明</w:t>
      </w:r>
    </w:p>
    <w:p w:rsidR="00BF2ABB" w:rsidRDefault="009A3E4D">
      <w:pPr>
        <w:widowControl/>
        <w:jc w:val="left"/>
        <w:rPr>
          <w:rFonts w:ascii="仿宋_GB2312" w:eastAsia="仿宋_GB2312"/>
          <w:sz w:val="32"/>
          <w:szCs w:val="32"/>
        </w:rPr>
      </w:pPr>
      <w:r>
        <w:rPr>
          <w:rFonts w:ascii="仿宋_GB2312" w:eastAsia="仿宋_GB2312"/>
          <w:sz w:val="32"/>
          <w:szCs w:val="32"/>
        </w:rPr>
        <w:t>二、收入决算情况说明</w:t>
      </w:r>
    </w:p>
    <w:p w:rsidR="00BF2ABB" w:rsidRDefault="009A3E4D">
      <w:pPr>
        <w:widowControl/>
        <w:jc w:val="left"/>
        <w:rPr>
          <w:rFonts w:ascii="仿宋_GB2312" w:eastAsia="仿宋_GB2312"/>
          <w:sz w:val="32"/>
          <w:szCs w:val="32"/>
        </w:rPr>
      </w:pPr>
      <w:r>
        <w:rPr>
          <w:rFonts w:ascii="仿宋_GB2312" w:eastAsia="仿宋_GB2312"/>
          <w:sz w:val="32"/>
          <w:szCs w:val="32"/>
        </w:rPr>
        <w:t>三、支出决算情况说明</w:t>
      </w:r>
    </w:p>
    <w:p w:rsidR="00BF2ABB" w:rsidRDefault="009A3E4D">
      <w:pPr>
        <w:widowControl/>
        <w:jc w:val="left"/>
        <w:rPr>
          <w:rFonts w:ascii="仿宋_GB2312" w:eastAsia="仿宋_GB2312"/>
          <w:sz w:val="32"/>
          <w:szCs w:val="32"/>
        </w:rPr>
      </w:pPr>
      <w:r>
        <w:rPr>
          <w:rFonts w:ascii="仿宋_GB2312" w:eastAsia="仿宋_GB2312"/>
          <w:sz w:val="32"/>
          <w:szCs w:val="32"/>
        </w:rPr>
        <w:t>四、财政拨款收入支出决算总体情况说明</w:t>
      </w:r>
    </w:p>
    <w:p w:rsidR="00BF2ABB" w:rsidRDefault="009A3E4D">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rsidR="00BF2ABB" w:rsidRDefault="009A3E4D">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rsidR="00BF2ABB" w:rsidRDefault="009A3E4D">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rsidR="00BF2ABB" w:rsidRDefault="009A3E4D">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rsidR="00BF2ABB" w:rsidRDefault="009A3E4D">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rsidR="00BF2ABB" w:rsidRDefault="009A3E4D">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rsidR="00BF2ABB" w:rsidRDefault="009A3E4D">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rsidR="00BF2ABB" w:rsidRDefault="009A3E4D">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rsidR="00BF2ABB" w:rsidRDefault="009A3E4D">
      <w:pPr>
        <w:widowControl/>
        <w:jc w:val="left"/>
        <w:rPr>
          <w:rFonts w:ascii="仿宋_GB2312" w:eastAsia="仿宋_GB2312"/>
          <w:sz w:val="32"/>
          <w:szCs w:val="32"/>
        </w:rPr>
      </w:pPr>
      <w:r>
        <w:rPr>
          <w:rFonts w:ascii="仿宋_GB2312" w:eastAsia="仿宋_GB2312"/>
          <w:sz w:val="32"/>
          <w:szCs w:val="32"/>
        </w:rPr>
        <w:t>十、其他重要事项的情况说明</w:t>
      </w:r>
    </w:p>
    <w:p w:rsidR="00BF2ABB" w:rsidRDefault="009A3E4D">
      <w:pPr>
        <w:widowControl/>
        <w:jc w:val="left"/>
        <w:rPr>
          <w:rFonts w:ascii="仿宋_GB2312" w:eastAsia="仿宋_GB2312"/>
          <w:sz w:val="32"/>
          <w:szCs w:val="32"/>
        </w:rPr>
      </w:pPr>
      <w:r>
        <w:rPr>
          <w:rFonts w:ascii="仿宋_GB2312" w:eastAsia="仿宋_GB2312"/>
          <w:sz w:val="32"/>
          <w:szCs w:val="32"/>
        </w:rPr>
        <w:t>（一）机关运行经费及公用经费支出情况</w:t>
      </w:r>
    </w:p>
    <w:p w:rsidR="00BF2ABB" w:rsidRDefault="009A3E4D">
      <w:pPr>
        <w:widowControl/>
        <w:jc w:val="left"/>
        <w:rPr>
          <w:rFonts w:ascii="仿宋_GB2312" w:eastAsia="仿宋_GB2312"/>
          <w:sz w:val="32"/>
          <w:szCs w:val="32"/>
        </w:rPr>
      </w:pPr>
      <w:r>
        <w:rPr>
          <w:rFonts w:ascii="仿宋_GB2312" w:eastAsia="仿宋_GB2312"/>
          <w:sz w:val="32"/>
          <w:szCs w:val="32"/>
        </w:rPr>
        <w:t>（二）政府采购情况</w:t>
      </w:r>
    </w:p>
    <w:p w:rsidR="00BF2ABB" w:rsidRDefault="009A3E4D">
      <w:pPr>
        <w:widowControl/>
        <w:jc w:val="left"/>
        <w:rPr>
          <w:rFonts w:ascii="仿宋_GB2312" w:eastAsia="仿宋_GB2312"/>
          <w:sz w:val="32"/>
          <w:szCs w:val="32"/>
        </w:rPr>
      </w:pPr>
      <w:r>
        <w:rPr>
          <w:rFonts w:ascii="仿宋_GB2312" w:eastAsia="仿宋_GB2312"/>
          <w:sz w:val="32"/>
          <w:szCs w:val="32"/>
        </w:rPr>
        <w:t>（三）国有资产占用情况说明</w:t>
      </w:r>
    </w:p>
    <w:p w:rsidR="00BF2ABB" w:rsidRDefault="009A3E4D">
      <w:pPr>
        <w:widowControl/>
        <w:jc w:val="left"/>
        <w:rPr>
          <w:rFonts w:ascii="仿宋_GB2312" w:eastAsia="仿宋_GB2312"/>
          <w:sz w:val="32"/>
          <w:szCs w:val="32"/>
        </w:rPr>
      </w:pPr>
      <w:r>
        <w:rPr>
          <w:rFonts w:ascii="仿宋_GB2312" w:eastAsia="仿宋_GB2312"/>
          <w:sz w:val="32"/>
          <w:szCs w:val="32"/>
        </w:rPr>
        <w:t>十一、预算绩效的情况说明</w:t>
      </w:r>
    </w:p>
    <w:p w:rsidR="00BF2ABB" w:rsidRDefault="009A3E4D">
      <w:pPr>
        <w:widowControl/>
        <w:jc w:val="left"/>
        <w:rPr>
          <w:rFonts w:ascii="仿宋_GB2312" w:eastAsia="仿宋_GB2312"/>
          <w:sz w:val="32"/>
          <w:szCs w:val="32"/>
        </w:rPr>
      </w:pPr>
      <w:r>
        <w:rPr>
          <w:rFonts w:ascii="仿宋_GB2312" w:eastAsia="仿宋_GB2312"/>
          <w:sz w:val="32"/>
          <w:szCs w:val="32"/>
        </w:rPr>
        <w:t>十二、其他需说明的事项</w:t>
      </w:r>
    </w:p>
    <w:p w:rsidR="00BF2ABB" w:rsidRDefault="009A3E4D">
      <w:pPr>
        <w:widowControl/>
        <w:jc w:val="left"/>
        <w:rPr>
          <w:rFonts w:ascii="仿宋_GB2312" w:eastAsia="仿宋_GB2312"/>
          <w:sz w:val="32"/>
          <w:szCs w:val="32"/>
        </w:rPr>
      </w:pPr>
      <w:r>
        <w:rPr>
          <w:rFonts w:ascii="仿宋_GB2312" w:eastAsia="仿宋_GB2312"/>
          <w:b/>
          <w:sz w:val="32"/>
          <w:szCs w:val="32"/>
        </w:rPr>
        <w:t>第三部分专业名词解释</w:t>
      </w:r>
    </w:p>
    <w:p w:rsidR="00BF2ABB" w:rsidRDefault="009A3E4D">
      <w:pPr>
        <w:widowControl/>
        <w:jc w:val="left"/>
        <w:rPr>
          <w:rFonts w:ascii="仿宋_GB2312" w:eastAsia="仿宋_GB2312"/>
          <w:sz w:val="32"/>
          <w:szCs w:val="32"/>
        </w:rPr>
      </w:pPr>
      <w:r>
        <w:rPr>
          <w:rFonts w:ascii="仿宋_GB2312" w:eastAsia="仿宋_GB2312"/>
          <w:b/>
          <w:sz w:val="32"/>
          <w:szCs w:val="32"/>
        </w:rPr>
        <w:t>第四部分部门决算报表（见附表）</w:t>
      </w:r>
    </w:p>
    <w:p w:rsidR="00BF2ABB" w:rsidRDefault="009A3E4D">
      <w:pPr>
        <w:widowControl/>
        <w:jc w:val="left"/>
        <w:rPr>
          <w:rFonts w:ascii="仿宋_GB2312" w:eastAsia="仿宋_GB2312"/>
          <w:sz w:val="32"/>
          <w:szCs w:val="32"/>
        </w:rPr>
      </w:pPr>
      <w:r>
        <w:rPr>
          <w:rFonts w:ascii="仿宋_GB2312" w:eastAsia="仿宋_GB2312"/>
          <w:sz w:val="32"/>
          <w:szCs w:val="32"/>
        </w:rPr>
        <w:t>一、《收入支出决算总表》</w:t>
      </w:r>
    </w:p>
    <w:p w:rsidR="00BF2ABB" w:rsidRDefault="009A3E4D">
      <w:pPr>
        <w:widowControl/>
        <w:jc w:val="left"/>
        <w:rPr>
          <w:rFonts w:ascii="仿宋_GB2312" w:eastAsia="仿宋_GB2312"/>
          <w:sz w:val="32"/>
          <w:szCs w:val="32"/>
        </w:rPr>
      </w:pPr>
      <w:r>
        <w:rPr>
          <w:rFonts w:ascii="仿宋_GB2312" w:eastAsia="仿宋_GB2312"/>
          <w:sz w:val="32"/>
          <w:szCs w:val="32"/>
        </w:rPr>
        <w:t>二、《收入决算表》</w:t>
      </w:r>
    </w:p>
    <w:p w:rsidR="00BF2ABB" w:rsidRDefault="009A3E4D">
      <w:pPr>
        <w:widowControl/>
        <w:jc w:val="left"/>
        <w:rPr>
          <w:rFonts w:ascii="仿宋_GB2312" w:eastAsia="仿宋_GB2312"/>
          <w:sz w:val="32"/>
          <w:szCs w:val="32"/>
        </w:rPr>
      </w:pPr>
      <w:r>
        <w:rPr>
          <w:rFonts w:ascii="仿宋_GB2312" w:eastAsia="仿宋_GB2312"/>
          <w:sz w:val="32"/>
          <w:szCs w:val="32"/>
        </w:rPr>
        <w:t>三、《支出决算表》</w:t>
      </w:r>
    </w:p>
    <w:p w:rsidR="00BF2ABB" w:rsidRDefault="009A3E4D">
      <w:pPr>
        <w:widowControl/>
        <w:jc w:val="left"/>
        <w:rPr>
          <w:rFonts w:ascii="仿宋_GB2312" w:eastAsia="仿宋_GB2312"/>
          <w:sz w:val="32"/>
          <w:szCs w:val="32"/>
        </w:rPr>
      </w:pPr>
      <w:r>
        <w:rPr>
          <w:rFonts w:ascii="仿宋_GB2312" w:eastAsia="仿宋_GB2312"/>
          <w:sz w:val="32"/>
          <w:szCs w:val="32"/>
        </w:rPr>
        <w:t>四、《财政拨款收入支出决算总表》</w:t>
      </w:r>
    </w:p>
    <w:p w:rsidR="00BF2ABB" w:rsidRDefault="009A3E4D">
      <w:pPr>
        <w:widowControl/>
        <w:jc w:val="left"/>
        <w:rPr>
          <w:rFonts w:ascii="仿宋_GB2312" w:eastAsia="仿宋_GB2312"/>
          <w:sz w:val="32"/>
          <w:szCs w:val="32"/>
        </w:rPr>
      </w:pPr>
      <w:r>
        <w:rPr>
          <w:rFonts w:ascii="仿宋_GB2312" w:eastAsia="仿宋_GB2312"/>
          <w:sz w:val="32"/>
          <w:szCs w:val="32"/>
        </w:rPr>
        <w:t>五、《一般公共预算财政拨款支出决算表》</w:t>
      </w:r>
    </w:p>
    <w:p w:rsidR="00BF2ABB" w:rsidRDefault="009A3E4D">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rsidR="00BF2ABB" w:rsidRDefault="009A3E4D">
      <w:pPr>
        <w:widowControl/>
        <w:jc w:val="left"/>
        <w:rPr>
          <w:rFonts w:ascii="仿宋_GB2312" w:eastAsia="仿宋_GB2312"/>
          <w:sz w:val="32"/>
          <w:szCs w:val="32"/>
        </w:rPr>
      </w:pPr>
      <w:r>
        <w:rPr>
          <w:rFonts w:ascii="仿宋_GB2312" w:eastAsia="仿宋_GB2312"/>
          <w:sz w:val="32"/>
          <w:szCs w:val="32"/>
        </w:rPr>
        <w:lastRenderedPageBreak/>
        <w:t>七、《政府性基金预算财政拨款收入支出决算表》</w:t>
      </w:r>
    </w:p>
    <w:p w:rsidR="00BF2ABB" w:rsidRDefault="009A3E4D">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rsidR="00BF2ABB" w:rsidRDefault="009A3E4D">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rsidR="00BF2ABB" w:rsidRDefault="009A3E4D">
      <w:pPr>
        <w:widowControl/>
      </w:pPr>
      <w:r>
        <w:rPr>
          <w:sz w:val="0"/>
          <w:szCs w:val="0"/>
        </w:rPr>
        <w:br w:type="page"/>
      </w:r>
    </w:p>
    <w:p w:rsidR="00BF2ABB" w:rsidRDefault="009A3E4D">
      <w:pPr>
        <w:widowControl/>
        <w:jc w:val="center"/>
        <w:outlineLvl w:val="0"/>
        <w:rPr>
          <w:rFonts w:ascii="黑体" w:eastAsia="黑体"/>
          <w:sz w:val="32"/>
          <w:szCs w:val="32"/>
        </w:rPr>
      </w:pPr>
      <w:r>
        <w:rPr>
          <w:rFonts w:ascii="黑体" w:eastAsia="黑体"/>
          <w:sz w:val="32"/>
          <w:szCs w:val="32"/>
        </w:rPr>
        <w:lastRenderedPageBreak/>
        <w:t>第一部分单位概况</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一、主要职能</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新疆农业大学附属中学创建于1952年，经过近70年的不断开拓进取，不断创新改革，我校取得了长足发展。分幼儿园、小学、初中、高中四个学段。如今农大附中已成为自治区示范性高中、德育示范校、新课改样本学校、精品课程建设基地学校。国家创新教育基地、自治区文明校园、自治区基础教育信息化应用示范校、全国中学生领导力培养名校、全国校园冰雪运动特色校等。我校一直</w:t>
      </w:r>
      <w:proofErr w:type="gramStart"/>
      <w:r>
        <w:rPr>
          <w:rFonts w:ascii="仿宋_GB2312" w:eastAsia="仿宋_GB2312"/>
          <w:sz w:val="32"/>
          <w:szCs w:val="32"/>
        </w:rPr>
        <w:t>秉持着</w:t>
      </w:r>
      <w:proofErr w:type="gramEnd"/>
      <w:r>
        <w:rPr>
          <w:rFonts w:ascii="仿宋_GB2312" w:eastAsia="仿宋_GB2312"/>
          <w:sz w:val="32"/>
          <w:szCs w:val="32"/>
        </w:rPr>
        <w:t>笃行厚生的校训，从勤学、多思、惜时、进取的学风开始，不断思考，不断进步。坚持育人为本，质量第一，突出特色，全面发展的办学宗旨，坚持走内涵式发展道路。农大附中的教育教学呈现出鲜活的生命力，地方课程，校本课程，心理健康教育，社团活动，特长生培养等一系列课程和活动构成新课程结构体系，形成了农大附中新课改的特色。新疆农业大学附属中学的主要职能是实施小学、初中义务教育和高中教育，促进基础教育发展，具体包括以下方面：教育教学管理落实教育方针政策：贯彻执行党和国家的教育方针、政策及法律法规，坚持依法执教、依法治学，按照国家课程标准，开足</w:t>
      </w:r>
      <w:proofErr w:type="gramStart"/>
      <w:r>
        <w:rPr>
          <w:rFonts w:ascii="仿宋_GB2312" w:eastAsia="仿宋_GB2312"/>
          <w:sz w:val="32"/>
          <w:szCs w:val="32"/>
        </w:rPr>
        <w:t>开齐各类</w:t>
      </w:r>
      <w:proofErr w:type="gramEnd"/>
      <w:r>
        <w:rPr>
          <w:rFonts w:ascii="仿宋_GB2312" w:eastAsia="仿宋_GB2312"/>
          <w:sz w:val="32"/>
          <w:szCs w:val="32"/>
        </w:rPr>
        <w:t>课程，实施素质教育。制定教学计划：负责编制小学、初中和高中各阶段的教学计划，安排课程设置、教学进度，组织教学考试，对教师业务进行考核，保障教学工作有序开展。开展教学研究：组织教师开展教学研究活动，做好教科研工作计划，承担教学、教改经验的总结和推广工作，收集教科研成果，提升教学质量。学生培养与管理德育教育：制定学生德育计划，开展思想品德教育、行为规范教育等，组织军训、艺术节等大型活动，评定三好学生、优秀班干部等，指导召开家长会，培养学生良好道德品质和行为习惯。学籍管理：负责小学至高中学生的学籍管理，包括学籍注册、转学、休学、毕业等相关事务，确保学籍信息准确完整。安全教育：加强校园安全管理，开展安全教育活动，如防火、防震演练等，制定安全制度和应急预案，维护校园秩序，保障师生</w:t>
      </w:r>
      <w:r>
        <w:rPr>
          <w:rFonts w:ascii="仿宋_GB2312" w:eastAsia="仿宋_GB2312"/>
          <w:sz w:val="32"/>
          <w:szCs w:val="32"/>
        </w:rPr>
        <w:lastRenderedPageBreak/>
        <w:t>生命财产安全。教师队伍建设师资管理：负责教师的人事管理，包括招聘、考核、职称评定等，合理安排教师教学任务，优化教师队伍结构。教师培训：组织教师参加各类培训和教研活动，鼓励教师开展教学研究和创新，提升教师业务水平和综合素质。师德建设：加强师德师风建设，开展师德教育活动，引导教师树立正确的教育观、价值观，规范教师职业行为。校园建设与保障基础设施建设：负责学校基础设施的规划、建设与维护，保障学校水、电、暖等设施正常运转，做好校园的净化、绿化、美化工作。教学资源配备：提供符合国家安全标准的教育教学设施和设备，配备充足的图书、资料及其他教育教学用品，建设实验室、功能教室等，满足教学需求。后勤服务保障：做好学校财务、财产管理工作，为教学活动和师生生活提供后勤保障，包括食堂管理、宿舍管理等。家</w:t>
      </w:r>
      <w:proofErr w:type="gramStart"/>
      <w:r>
        <w:rPr>
          <w:rFonts w:ascii="仿宋_GB2312" w:eastAsia="仿宋_GB2312"/>
          <w:sz w:val="32"/>
          <w:szCs w:val="32"/>
        </w:rPr>
        <w:t>校社协同合作家</w:t>
      </w:r>
      <w:proofErr w:type="gramEnd"/>
      <w:r>
        <w:rPr>
          <w:rFonts w:ascii="仿宋_GB2312" w:eastAsia="仿宋_GB2312"/>
          <w:sz w:val="32"/>
          <w:szCs w:val="32"/>
        </w:rPr>
        <w:t>校合作：通过家长会、家长学校等形式，加强与家长的沟通与合作，指导家长科学教育子女，</w:t>
      </w:r>
      <w:proofErr w:type="gramStart"/>
      <w:r>
        <w:rPr>
          <w:rFonts w:ascii="仿宋_GB2312" w:eastAsia="仿宋_GB2312"/>
          <w:sz w:val="32"/>
          <w:szCs w:val="32"/>
        </w:rPr>
        <w:t>形成家</w:t>
      </w:r>
      <w:proofErr w:type="gramEnd"/>
      <w:r>
        <w:rPr>
          <w:rFonts w:ascii="仿宋_GB2312" w:eastAsia="仿宋_GB2312"/>
          <w:sz w:val="32"/>
          <w:szCs w:val="32"/>
        </w:rPr>
        <w:t>校教育合力。社会资源整合：利用社会资源，开展社会实践活动，如组织学生参观科技馆、博物馆等，拓展学生视野，增强学生社会责任感。同时，与社区、企事业单位等合作，为学校发展和学生成长创造良好外部环境。</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新疆农业大学附属中学2024年度，实有人数402人，其中：在职人员232人，增加7人；离休人员0人，较上年无变化；退休人员170人，增加5人。</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新疆农业大学附属中学无下属预算单位，下设</w:t>
      </w:r>
      <w:r w:rsidR="00E54717">
        <w:rPr>
          <w:rFonts w:ascii="仿宋_GB2312" w:eastAsia="仿宋_GB2312"/>
          <w:sz w:val="32"/>
          <w:szCs w:val="32"/>
        </w:rPr>
        <w:t>1</w:t>
      </w:r>
      <w:r w:rsidR="00E54717">
        <w:rPr>
          <w:rFonts w:ascii="仿宋_GB2312" w:eastAsia="仿宋_GB2312" w:hint="eastAsia"/>
          <w:sz w:val="32"/>
          <w:szCs w:val="32"/>
        </w:rPr>
        <w:t>1</w:t>
      </w:r>
      <w:r>
        <w:rPr>
          <w:rFonts w:ascii="仿宋_GB2312" w:eastAsia="仿宋_GB2312"/>
          <w:sz w:val="32"/>
          <w:szCs w:val="32"/>
        </w:rPr>
        <w:t>个科室，分别是：教务处办公室，教研室办公室，德育处办公室</w:t>
      </w:r>
      <w:r w:rsidR="00E54717">
        <w:rPr>
          <w:rFonts w:ascii="仿宋_GB2312" w:eastAsia="仿宋_GB2312" w:hint="eastAsia"/>
          <w:sz w:val="32"/>
          <w:szCs w:val="32"/>
        </w:rPr>
        <w:t>，</w:t>
      </w:r>
      <w:r>
        <w:rPr>
          <w:rFonts w:ascii="仿宋_GB2312" w:eastAsia="仿宋_GB2312"/>
          <w:sz w:val="32"/>
          <w:szCs w:val="32"/>
        </w:rPr>
        <w:t>总务处办公室，工会办公室，党政办</w:t>
      </w:r>
      <w:r w:rsidR="00E54717">
        <w:rPr>
          <w:rFonts w:ascii="仿宋_GB2312" w:eastAsia="仿宋_GB2312"/>
          <w:sz w:val="32"/>
          <w:szCs w:val="32"/>
        </w:rPr>
        <w:t>公室</w:t>
      </w:r>
      <w:r w:rsidR="00E54717">
        <w:rPr>
          <w:rFonts w:ascii="仿宋_GB2312" w:eastAsia="仿宋_GB2312" w:hint="eastAsia"/>
          <w:sz w:val="32"/>
          <w:szCs w:val="32"/>
        </w:rPr>
        <w:t>，</w:t>
      </w:r>
      <w:r>
        <w:rPr>
          <w:rFonts w:ascii="仿宋_GB2312" w:eastAsia="仿宋_GB2312"/>
          <w:sz w:val="32"/>
          <w:szCs w:val="32"/>
        </w:rPr>
        <w:t xml:space="preserve">团委办公室，财务科办公室， </w:t>
      </w:r>
      <w:r w:rsidR="00E54717">
        <w:rPr>
          <w:rFonts w:ascii="仿宋_GB2312" w:eastAsia="仿宋_GB2312"/>
          <w:sz w:val="32"/>
          <w:szCs w:val="32"/>
        </w:rPr>
        <w:t>图书办公室</w:t>
      </w:r>
      <w:r w:rsidR="00E54717">
        <w:rPr>
          <w:rFonts w:ascii="仿宋_GB2312" w:eastAsia="仿宋_GB2312" w:hint="eastAsia"/>
          <w:sz w:val="32"/>
          <w:szCs w:val="32"/>
        </w:rPr>
        <w:t>，</w:t>
      </w:r>
      <w:r>
        <w:rPr>
          <w:rFonts w:ascii="仿宋_GB2312" w:eastAsia="仿宋_GB2312"/>
          <w:sz w:val="32"/>
          <w:szCs w:val="32"/>
        </w:rPr>
        <w:t>安全办公室，医务办公室。</w:t>
      </w:r>
    </w:p>
    <w:p w:rsidR="00BF2ABB" w:rsidRDefault="009A3E4D">
      <w:pPr>
        <w:widowControl/>
      </w:pPr>
      <w:r>
        <w:rPr>
          <w:sz w:val="0"/>
          <w:szCs w:val="0"/>
        </w:rPr>
        <w:br w:type="page"/>
      </w:r>
    </w:p>
    <w:p w:rsidR="00BF2ABB" w:rsidRDefault="009A3E4D">
      <w:pPr>
        <w:widowControl/>
        <w:jc w:val="center"/>
        <w:outlineLvl w:val="0"/>
        <w:rPr>
          <w:rFonts w:ascii="黑体" w:eastAsia="黑体"/>
          <w:sz w:val="32"/>
          <w:szCs w:val="32"/>
        </w:rPr>
      </w:pPr>
      <w:r>
        <w:rPr>
          <w:rFonts w:ascii="黑体" w:eastAsia="黑体"/>
          <w:sz w:val="32"/>
          <w:szCs w:val="32"/>
        </w:rPr>
        <w:lastRenderedPageBreak/>
        <w:t>第二部分部门决算情况说明</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2024年度收入总计8,663.61万元，其中：本年收入合计8,663.61万元，使用非财政拨款结余（含专用结余）0.00万元，年初结转和结余0.00万元。</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2024年度支出总计8,663.61万元，其中：本年支出合计8,488.28万元，结余分配0.00万元，年末结转和结余175.34万元。</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收入支出总体与上年相比，增加1,160.62万元，增长15.47%，主要原因是：</w:t>
      </w:r>
      <w:r w:rsidR="00E54717">
        <w:rPr>
          <w:rFonts w:ascii="仿宋_GB2312" w:eastAsia="仿宋_GB2312" w:hint="eastAsia"/>
          <w:sz w:val="32"/>
          <w:szCs w:val="32"/>
        </w:rPr>
        <w:t>本年</w:t>
      </w:r>
      <w:r w:rsidR="00E54717">
        <w:rPr>
          <w:rFonts w:ascii="仿宋_GB2312" w:eastAsia="仿宋_GB2312"/>
          <w:sz w:val="32"/>
          <w:szCs w:val="32"/>
        </w:rPr>
        <w:t>增加</w:t>
      </w:r>
      <w:r>
        <w:rPr>
          <w:rFonts w:ascii="仿宋_GB2312" w:eastAsia="仿宋_GB2312"/>
          <w:sz w:val="32"/>
          <w:szCs w:val="32"/>
        </w:rPr>
        <w:t>了基础绩效奖励、年终考核奖、调增的津补贴工资、中小学和幼儿园招聘教师补助资金、义务教育专项经费。</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本年收入8,663.61万元，其中：财政拨款收入7,363.99万元,占85.00%；上级补助收入0.00万元,占0.00%；事业收入345.00万元，占3.98%；经营收入0.00万元,占0.00%；附属单位上缴收入0.00万元，占0.00%；其他收入954.62万元，占11.02%。</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本年支出8,488.28万元，其中：基本支出7,755.17万元，占91.36%；项目支出733.11万元，占8.64%；上缴上级支出0.00万元，占0.00%；经营支出0.00万元，占0.00%；对附属单位补助支出0.00万元，占0.00%。</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2024年度财政拨款收入总计7,363.99万元，其中：年初财政拨款结转和结余0.00万元，本年财政拨款收入7,363.99万元。财政拨款支出总计7,363.99万元，其中：年末财政拨款结转和结余175.34万元，本年财政拨款支出7,188.65万元。</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财政拨款收入支出总体与上年相比，增加477.06万元，增长6.93%</w:t>
      </w:r>
      <w:r w:rsidR="00E54717">
        <w:rPr>
          <w:rFonts w:ascii="仿宋_GB2312" w:eastAsia="仿宋_GB2312"/>
          <w:sz w:val="32"/>
          <w:szCs w:val="32"/>
        </w:rPr>
        <w:t>，主要原因是：</w:t>
      </w:r>
      <w:r>
        <w:rPr>
          <w:rFonts w:ascii="仿宋_GB2312" w:eastAsia="仿宋_GB2312"/>
          <w:sz w:val="32"/>
          <w:szCs w:val="32"/>
        </w:rPr>
        <w:t>在年度执行的过程中增拨了基础绩效奖励、年终考核奖、调增的津补贴工资、中小学和幼儿园招</w:t>
      </w:r>
      <w:r>
        <w:rPr>
          <w:rFonts w:ascii="仿宋_GB2312" w:eastAsia="仿宋_GB2312"/>
          <w:sz w:val="32"/>
          <w:szCs w:val="32"/>
        </w:rPr>
        <w:lastRenderedPageBreak/>
        <w:t>聘教师补助资金、义务教育专项经费</w:t>
      </w:r>
      <w:r w:rsidR="00E54717">
        <w:rPr>
          <w:rFonts w:ascii="仿宋_GB2312" w:eastAsia="仿宋_GB2312"/>
          <w:sz w:val="32"/>
          <w:szCs w:val="32"/>
        </w:rPr>
        <w:t>本年增加</w:t>
      </w:r>
      <w:r w:rsidR="00E54717">
        <w:rPr>
          <w:rFonts w:ascii="仿宋_GB2312" w:eastAsia="仿宋_GB2312" w:hint="eastAsia"/>
          <w:sz w:val="32"/>
          <w:szCs w:val="32"/>
        </w:rPr>
        <w:t>477.06万元</w:t>
      </w:r>
      <w:r>
        <w:rPr>
          <w:rFonts w:ascii="仿宋_GB2312" w:eastAsia="仿宋_GB2312"/>
          <w:sz w:val="32"/>
          <w:szCs w:val="32"/>
        </w:rPr>
        <w:t>。与年初预算相比，年初预算数6,527.16万元，决算数7,363.99万元，预决算差异率12.82%，主要原因是：</w:t>
      </w:r>
      <w:r w:rsidR="00E54717">
        <w:rPr>
          <w:rFonts w:ascii="仿宋_GB2312" w:eastAsia="仿宋_GB2312"/>
          <w:sz w:val="32"/>
          <w:szCs w:val="32"/>
        </w:rPr>
        <w:t>年中追加</w:t>
      </w:r>
      <w:r>
        <w:rPr>
          <w:rFonts w:ascii="仿宋_GB2312" w:eastAsia="仿宋_GB2312"/>
          <w:sz w:val="32"/>
          <w:szCs w:val="32"/>
        </w:rPr>
        <w:t>基础绩效奖励、年终考核奖、调增的津补贴工资、中小学和幼儿园招聘教师补助资金、义务教育专项经费</w:t>
      </w:r>
      <w:r w:rsidR="00E54717">
        <w:rPr>
          <w:rFonts w:ascii="仿宋_GB2312" w:eastAsia="仿宋_GB2312" w:hint="eastAsia"/>
          <w:sz w:val="32"/>
          <w:szCs w:val="32"/>
        </w:rPr>
        <w:t>，</w:t>
      </w:r>
      <w:r w:rsidR="00E54717">
        <w:rPr>
          <w:rFonts w:ascii="仿宋_GB2312" w:eastAsia="仿宋_GB2312"/>
          <w:sz w:val="32"/>
          <w:szCs w:val="32"/>
        </w:rPr>
        <w:t>导致预决算差异</w:t>
      </w:r>
      <w:r>
        <w:rPr>
          <w:rFonts w:ascii="仿宋_GB2312" w:eastAsia="仿宋_GB2312"/>
          <w:sz w:val="32"/>
          <w:szCs w:val="32"/>
        </w:rPr>
        <w:t>。</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rsidR="00BF2ABB" w:rsidRDefault="009A3E4D">
      <w:pPr>
        <w:widowControl/>
        <w:ind w:firstLineChars="200" w:firstLine="643"/>
        <w:jc w:val="left"/>
        <w:outlineLvl w:val="2"/>
        <w:rPr>
          <w:rFonts w:ascii="黑体" w:eastAsia="黑体"/>
          <w:sz w:val="32"/>
          <w:szCs w:val="32"/>
        </w:rPr>
      </w:pPr>
      <w:r>
        <w:rPr>
          <w:rFonts w:ascii="黑体" w:eastAsia="黑体"/>
          <w:b/>
          <w:sz w:val="32"/>
          <w:szCs w:val="32"/>
        </w:rPr>
        <w:t>（一）一般公共预算财政拨款支出决算总体情况</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2024年度一般公共预算财政拨款支出7,188.65万元，占本年支出合计的84.69%。与上年相比，增加301.72万元，增长4.38%，主要原因是：</w:t>
      </w:r>
      <w:r w:rsidR="00E54717">
        <w:rPr>
          <w:rFonts w:ascii="仿宋_GB2312" w:eastAsia="仿宋_GB2312"/>
          <w:sz w:val="32"/>
          <w:szCs w:val="32"/>
        </w:rPr>
        <w:t>本年</w:t>
      </w:r>
      <w:r>
        <w:rPr>
          <w:rFonts w:ascii="仿宋_GB2312" w:eastAsia="仿宋_GB2312"/>
          <w:sz w:val="32"/>
          <w:szCs w:val="32"/>
        </w:rPr>
        <w:t>增加了年终绩效奖励支出、基础绩效奖励支出、调增了教职工基本工资及津补贴等的支出。与年初预算相比，年初预算数6,527.16万元，决算数7,188.65万元，预决算差异率10.13%，主要原因是：在年度执行的过程中增加了年终绩效奖励支出、基础绩效奖励支出、调增了教职工基本工资及津补贴等的支出。</w:t>
      </w:r>
    </w:p>
    <w:p w:rsidR="00BF2ABB" w:rsidRDefault="009A3E4D">
      <w:pPr>
        <w:widowControl/>
        <w:ind w:firstLineChars="200" w:firstLine="643"/>
        <w:jc w:val="left"/>
        <w:outlineLvl w:val="2"/>
        <w:rPr>
          <w:rFonts w:ascii="黑体" w:eastAsia="黑体"/>
          <w:sz w:val="32"/>
          <w:szCs w:val="32"/>
        </w:rPr>
      </w:pPr>
      <w:r>
        <w:rPr>
          <w:rFonts w:ascii="黑体" w:eastAsia="黑体"/>
          <w:b/>
          <w:sz w:val="32"/>
          <w:szCs w:val="32"/>
        </w:rPr>
        <w:t>（二）一般公共预算财政拨款支出决算结构情况</w:t>
      </w:r>
    </w:p>
    <w:p w:rsidR="00BF2ABB" w:rsidRDefault="00E54717">
      <w:pPr>
        <w:widowControl/>
        <w:ind w:firstLineChars="200" w:firstLine="640"/>
        <w:rPr>
          <w:rFonts w:ascii="仿宋_GB2312" w:eastAsia="仿宋_GB2312"/>
          <w:sz w:val="32"/>
          <w:szCs w:val="32"/>
        </w:rPr>
      </w:pPr>
      <w:r>
        <w:rPr>
          <w:rFonts w:ascii="仿宋_GB2312" w:eastAsia="仿宋_GB2312" w:hint="eastAsia"/>
          <w:sz w:val="32"/>
          <w:szCs w:val="32"/>
        </w:rPr>
        <w:t>1、</w:t>
      </w:r>
      <w:r w:rsidR="009A3E4D">
        <w:rPr>
          <w:rFonts w:ascii="仿宋_GB2312" w:eastAsia="仿宋_GB2312"/>
          <w:sz w:val="32"/>
          <w:szCs w:val="32"/>
        </w:rPr>
        <w:t>教育支出（类）7,151.61万元，占99.48%。</w:t>
      </w:r>
    </w:p>
    <w:p w:rsidR="00BF2ABB" w:rsidRDefault="00E54717">
      <w:pPr>
        <w:widowControl/>
        <w:ind w:firstLineChars="200" w:firstLine="640"/>
        <w:rPr>
          <w:rFonts w:ascii="仿宋_GB2312" w:eastAsia="仿宋_GB2312"/>
          <w:sz w:val="32"/>
          <w:szCs w:val="32"/>
        </w:rPr>
      </w:pPr>
      <w:r>
        <w:rPr>
          <w:rFonts w:ascii="仿宋_GB2312" w:eastAsia="仿宋_GB2312" w:hint="eastAsia"/>
          <w:sz w:val="32"/>
          <w:szCs w:val="32"/>
        </w:rPr>
        <w:t>2、</w:t>
      </w:r>
      <w:r w:rsidR="009A3E4D">
        <w:rPr>
          <w:rFonts w:ascii="仿宋_GB2312" w:eastAsia="仿宋_GB2312"/>
          <w:sz w:val="32"/>
          <w:szCs w:val="32"/>
        </w:rPr>
        <w:t>节能环保支出（类）37.04万元，占0.52%。</w:t>
      </w:r>
    </w:p>
    <w:p w:rsidR="00BF2ABB" w:rsidRDefault="009A3E4D">
      <w:pPr>
        <w:widowControl/>
        <w:ind w:firstLineChars="200" w:firstLine="643"/>
        <w:jc w:val="left"/>
        <w:outlineLvl w:val="2"/>
        <w:rPr>
          <w:rFonts w:ascii="黑体" w:eastAsia="黑体"/>
          <w:sz w:val="32"/>
          <w:szCs w:val="32"/>
        </w:rPr>
      </w:pPr>
      <w:r>
        <w:rPr>
          <w:rFonts w:ascii="黑体" w:eastAsia="黑体"/>
          <w:b/>
          <w:sz w:val="32"/>
          <w:szCs w:val="32"/>
        </w:rPr>
        <w:t>（三）一般公共预算财政拨款支出决算具体情况</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1、教育支出（类）普通教育（款）学前教育（项）：支出决算数为447.95万元，比上年决算减少131.69万元，下降22.72%，主要原因是：</w:t>
      </w:r>
      <w:r w:rsidR="002E69C5">
        <w:rPr>
          <w:rFonts w:ascii="仿宋_GB2312" w:eastAsia="仿宋_GB2312" w:hint="eastAsia"/>
          <w:sz w:val="32"/>
          <w:szCs w:val="32"/>
        </w:rPr>
        <w:t>上年</w:t>
      </w:r>
      <w:r w:rsidR="002E69C5">
        <w:rPr>
          <w:rFonts w:ascii="仿宋_GB2312" w:eastAsia="仿宋_GB2312"/>
          <w:sz w:val="32"/>
          <w:szCs w:val="32"/>
        </w:rPr>
        <w:t>幼儿园专项维修工程已经竣工</w:t>
      </w:r>
      <w:r w:rsidR="002E69C5">
        <w:rPr>
          <w:rFonts w:ascii="仿宋_GB2312" w:eastAsia="仿宋_GB2312" w:hint="eastAsia"/>
          <w:sz w:val="32"/>
          <w:szCs w:val="32"/>
        </w:rPr>
        <w:t>，本年无此经费，导致经费减少。</w:t>
      </w:r>
    </w:p>
    <w:p w:rsidR="00BF2ABB" w:rsidRPr="002E69C5" w:rsidRDefault="009A3E4D">
      <w:pPr>
        <w:widowControl/>
        <w:ind w:firstLineChars="200" w:firstLine="640"/>
        <w:rPr>
          <w:rFonts w:ascii="仿宋_GB2312" w:eastAsia="仿宋_GB2312"/>
          <w:color w:val="000000" w:themeColor="text1"/>
          <w:sz w:val="32"/>
          <w:szCs w:val="32"/>
        </w:rPr>
      </w:pPr>
      <w:r w:rsidRPr="002E69C5">
        <w:rPr>
          <w:rFonts w:ascii="仿宋_GB2312" w:eastAsia="仿宋_GB2312"/>
          <w:color w:val="000000" w:themeColor="text1"/>
          <w:sz w:val="32"/>
          <w:szCs w:val="32"/>
        </w:rPr>
        <w:t>2、教育支出（类）普通教育（款）小学教育（项）：支出决算数为775.22万元，比上年决算减少128.52万元，下降14.22%，主要原因是：</w:t>
      </w:r>
      <w:r w:rsidR="002E69C5" w:rsidRPr="002E69C5">
        <w:rPr>
          <w:rFonts w:ascii="仿宋_GB2312" w:eastAsia="仿宋_GB2312" w:hint="eastAsia"/>
          <w:color w:val="000000" w:themeColor="text1"/>
          <w:sz w:val="32"/>
          <w:szCs w:val="32"/>
        </w:rPr>
        <w:t>本年</w:t>
      </w:r>
      <w:r w:rsidR="002E69C5" w:rsidRPr="002E69C5">
        <w:rPr>
          <w:rFonts w:ascii="仿宋_GB2312" w:eastAsia="仿宋_GB2312"/>
          <w:color w:val="000000" w:themeColor="text1"/>
          <w:sz w:val="32"/>
          <w:szCs w:val="32"/>
        </w:rPr>
        <w:t>减少</w:t>
      </w:r>
      <w:r w:rsidR="002E69C5">
        <w:rPr>
          <w:rFonts w:ascii="仿宋_GB2312" w:eastAsia="仿宋_GB2312"/>
          <w:color w:val="000000" w:themeColor="text1"/>
          <w:sz w:val="32"/>
          <w:szCs w:val="32"/>
        </w:rPr>
        <w:t>外聘人员经费</w:t>
      </w:r>
      <w:r w:rsidR="002E69C5" w:rsidRPr="002E69C5">
        <w:rPr>
          <w:rFonts w:ascii="仿宋_GB2312" w:eastAsia="仿宋_GB2312" w:hint="eastAsia"/>
          <w:color w:val="000000" w:themeColor="text1"/>
          <w:sz w:val="32"/>
          <w:szCs w:val="32"/>
        </w:rPr>
        <w:t>、</w:t>
      </w:r>
      <w:r w:rsidR="002E69C5" w:rsidRPr="002E69C5">
        <w:rPr>
          <w:rFonts w:ascii="仿宋_GB2312" w:eastAsia="仿宋_GB2312"/>
          <w:color w:val="000000" w:themeColor="text1"/>
          <w:sz w:val="32"/>
          <w:szCs w:val="32"/>
        </w:rPr>
        <w:t>办公费用减少</w:t>
      </w:r>
      <w:r w:rsidRPr="002E69C5">
        <w:rPr>
          <w:rFonts w:ascii="仿宋_GB2312" w:eastAsia="仿宋_GB2312"/>
          <w:color w:val="000000" w:themeColor="text1"/>
          <w:sz w:val="32"/>
          <w:szCs w:val="32"/>
        </w:rPr>
        <w:t>。</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3、教育支出（类）普通教育（款）初中教育（项）：支出决算数为4,367.70万元，比上年决算增加1,759.86万元，增长67.48%</w:t>
      </w:r>
      <w:r w:rsidR="002E69C5">
        <w:rPr>
          <w:rFonts w:ascii="仿宋_GB2312" w:eastAsia="仿宋_GB2312"/>
          <w:sz w:val="32"/>
          <w:szCs w:val="32"/>
        </w:rPr>
        <w:t>，主要原因是：本年</w:t>
      </w:r>
      <w:r w:rsidR="00613BA1">
        <w:rPr>
          <w:rFonts w:ascii="仿宋_GB2312" w:eastAsia="仿宋_GB2312"/>
          <w:sz w:val="32"/>
          <w:szCs w:val="32"/>
        </w:rPr>
        <w:t>增加了</w:t>
      </w:r>
      <w:r w:rsidR="002E69C5">
        <w:rPr>
          <w:rFonts w:ascii="仿宋_GB2312" w:eastAsia="仿宋_GB2312"/>
          <w:sz w:val="32"/>
          <w:szCs w:val="32"/>
        </w:rPr>
        <w:t>教职工的养老</w:t>
      </w:r>
      <w:r w:rsidR="002E69C5">
        <w:rPr>
          <w:rFonts w:ascii="仿宋_GB2312" w:eastAsia="仿宋_GB2312" w:hint="eastAsia"/>
          <w:sz w:val="32"/>
          <w:szCs w:val="32"/>
        </w:rPr>
        <w:t>、</w:t>
      </w:r>
      <w:r w:rsidR="002E69C5">
        <w:rPr>
          <w:rFonts w:ascii="仿宋_GB2312" w:eastAsia="仿宋_GB2312"/>
          <w:sz w:val="32"/>
          <w:szCs w:val="32"/>
        </w:rPr>
        <w:t>医疗</w:t>
      </w:r>
      <w:r w:rsidR="002E69C5">
        <w:rPr>
          <w:rFonts w:ascii="仿宋_GB2312" w:eastAsia="仿宋_GB2312" w:hint="eastAsia"/>
          <w:sz w:val="32"/>
          <w:szCs w:val="32"/>
        </w:rPr>
        <w:t>、</w:t>
      </w:r>
      <w:r w:rsidR="002E69C5">
        <w:rPr>
          <w:rFonts w:ascii="仿宋_GB2312" w:eastAsia="仿宋_GB2312"/>
          <w:sz w:val="32"/>
          <w:szCs w:val="32"/>
        </w:rPr>
        <w:t>住房公积金</w:t>
      </w:r>
      <w:r w:rsidR="00613BA1">
        <w:rPr>
          <w:rFonts w:ascii="仿宋_GB2312" w:eastAsia="仿宋_GB2312" w:hint="eastAsia"/>
          <w:sz w:val="32"/>
          <w:szCs w:val="32"/>
        </w:rPr>
        <w:t>项目</w:t>
      </w:r>
      <w:r w:rsidR="002E69C5">
        <w:rPr>
          <w:rFonts w:ascii="仿宋_GB2312" w:eastAsia="仿宋_GB2312" w:hint="eastAsia"/>
          <w:sz w:val="32"/>
          <w:szCs w:val="32"/>
        </w:rPr>
        <w:t>。</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lastRenderedPageBreak/>
        <w:t>4、教育支出（类）普通教育（款）高中教育（项）：支出决算数为1,560.74万元，比上年决算减少1,212.00万元，下降43.71%，主要原因是：</w:t>
      </w:r>
      <w:r w:rsidR="00613BA1">
        <w:rPr>
          <w:rFonts w:ascii="仿宋_GB2312" w:eastAsia="仿宋_GB2312" w:hint="eastAsia"/>
          <w:sz w:val="32"/>
          <w:szCs w:val="32"/>
        </w:rPr>
        <w:t>本年</w:t>
      </w:r>
      <w:r w:rsidR="00613BA1">
        <w:rPr>
          <w:rFonts w:ascii="仿宋_GB2312" w:eastAsia="仿宋_GB2312"/>
          <w:sz w:val="32"/>
          <w:szCs w:val="32"/>
        </w:rPr>
        <w:t>教职工</w:t>
      </w:r>
      <w:r w:rsidR="00A5781E">
        <w:rPr>
          <w:rFonts w:ascii="仿宋_GB2312" w:eastAsia="仿宋_GB2312"/>
          <w:sz w:val="32"/>
          <w:szCs w:val="32"/>
        </w:rPr>
        <w:t>各项社保缴费</w:t>
      </w:r>
      <w:r w:rsidR="00613BA1">
        <w:rPr>
          <w:rFonts w:ascii="仿宋_GB2312" w:eastAsia="仿宋_GB2312" w:hint="eastAsia"/>
          <w:sz w:val="32"/>
          <w:szCs w:val="32"/>
        </w:rPr>
        <w:t>、</w:t>
      </w:r>
      <w:r w:rsidR="00613BA1">
        <w:rPr>
          <w:rFonts w:ascii="仿宋_GB2312" w:eastAsia="仿宋_GB2312"/>
          <w:sz w:val="32"/>
          <w:szCs w:val="32"/>
        </w:rPr>
        <w:t>住房公积金</w:t>
      </w:r>
      <w:r w:rsidR="00A5781E">
        <w:rPr>
          <w:rFonts w:ascii="仿宋_GB2312" w:eastAsia="仿宋_GB2312"/>
          <w:sz w:val="32"/>
          <w:szCs w:val="32"/>
        </w:rPr>
        <w:t>各项缴费调整到初中科目列支</w:t>
      </w:r>
      <w:r w:rsidR="00A5781E">
        <w:rPr>
          <w:rFonts w:ascii="仿宋_GB2312" w:eastAsia="仿宋_GB2312" w:hint="eastAsia"/>
          <w:sz w:val="32"/>
          <w:szCs w:val="32"/>
        </w:rPr>
        <w:t>，导致经费支出减少</w:t>
      </w:r>
      <w:r>
        <w:rPr>
          <w:rFonts w:ascii="仿宋_GB2312" w:eastAsia="仿宋_GB2312"/>
          <w:sz w:val="32"/>
          <w:szCs w:val="32"/>
        </w:rPr>
        <w:t>。</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5、节能环保支出（类）能源节约利用（款）能源节约利用（项）：支出决算数为37.04万元，比上年决算增加14.08万元，增长61.32%，主要原因是：</w:t>
      </w:r>
      <w:r w:rsidR="00613BA1">
        <w:rPr>
          <w:rFonts w:ascii="仿宋_GB2312" w:eastAsia="仿宋_GB2312" w:hint="eastAsia"/>
          <w:sz w:val="32"/>
          <w:szCs w:val="32"/>
        </w:rPr>
        <w:t>本年</w:t>
      </w:r>
      <w:r w:rsidR="00613BA1">
        <w:rPr>
          <w:rFonts w:ascii="仿宋_GB2312" w:eastAsia="仿宋_GB2312"/>
          <w:sz w:val="32"/>
          <w:szCs w:val="32"/>
        </w:rPr>
        <w:t>增加了</w:t>
      </w:r>
      <w:r>
        <w:rPr>
          <w:rFonts w:ascii="仿宋_GB2312" w:eastAsia="仿宋_GB2312"/>
          <w:sz w:val="32"/>
          <w:szCs w:val="32"/>
        </w:rPr>
        <w:t>节能环保项目采购</w:t>
      </w:r>
      <w:r w:rsidR="00613BA1">
        <w:rPr>
          <w:rFonts w:ascii="仿宋_GB2312" w:eastAsia="仿宋_GB2312" w:hint="eastAsia"/>
          <w:sz w:val="32"/>
          <w:szCs w:val="32"/>
        </w:rPr>
        <w:t>经费</w:t>
      </w:r>
      <w:r>
        <w:rPr>
          <w:rFonts w:ascii="仿宋_GB2312" w:eastAsia="仿宋_GB2312"/>
          <w:sz w:val="32"/>
          <w:szCs w:val="32"/>
        </w:rPr>
        <w:t>。</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6,455.55万元，其中：人员经费5,712.67万元，包括：基本工资、津贴补贴、奖金、绩效工资、机关事业单位基本养老保险缴费、职业年金缴费、职工基本医疗保险缴费、公务员医疗补助缴费、其他社会保障缴费、住房公积金、退休费、助学金、奖励金和其他对个人和家庭的补助。</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公用经费742.88万元，包括：办公费、水费、邮电费、取暖费、差旅费、维修（护）费、专用材料费、工会经费、福利费、其他交通费用和其他商品和服务支出。</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经费支出0.00万元，与上年相比无变化，主要原因是：我单位无财政拨款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sidR="009B53F8">
        <w:rPr>
          <w:rFonts w:ascii="仿宋_GB2312" w:eastAsia="仿宋_GB2312"/>
          <w:sz w:val="32"/>
          <w:szCs w:val="32"/>
        </w:rPr>
        <w:t>经费支出</w:t>
      </w:r>
      <w:r>
        <w:rPr>
          <w:rFonts w:ascii="仿宋_GB2312" w:eastAsia="仿宋_GB2312"/>
          <w:sz w:val="32"/>
          <w:szCs w:val="32"/>
        </w:rPr>
        <w:t>。其中：因公出国（境）费支出0.00万元,占0.00%，与上年相比无变化，主要原因是：我单位无因公出国（境）费；公务用车购置及运行维护费支出0.00万元，占0.00%，与上年相比</w:t>
      </w:r>
      <w:r>
        <w:rPr>
          <w:rFonts w:ascii="仿宋_GB2312" w:eastAsia="仿宋_GB2312"/>
          <w:sz w:val="32"/>
          <w:szCs w:val="32"/>
        </w:rPr>
        <w:lastRenderedPageBreak/>
        <w:t>无变化，主要原因是：我单位无公务用车购置及运行维护费；公务接待费支出0.00万元，占0.00%，与上年相比无变化，主要原因是：我单位无公务接待费。</w:t>
      </w:r>
    </w:p>
    <w:p w:rsidR="00BF2ABB" w:rsidRDefault="009A3E4D">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因公出国（境）费支出0.00万元，开支内容包括我单位无因公出国（境）费。单位全年安排的因公出国（境）团组0个，因公出国（境）0人次。</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w:t>
      </w:r>
      <w:r w:rsidR="009B53F8">
        <w:rPr>
          <w:rFonts w:ascii="仿宋_GB2312" w:eastAsia="仿宋_GB2312"/>
          <w:sz w:val="32"/>
          <w:szCs w:val="32"/>
        </w:rPr>
        <w:t>万元。公务用车运行维护费开支内容包括我单位无公务用车</w:t>
      </w:r>
      <w:r>
        <w:rPr>
          <w:rFonts w:ascii="仿宋_GB2312" w:eastAsia="仿宋_GB2312"/>
          <w:sz w:val="32"/>
          <w:szCs w:val="32"/>
        </w:rPr>
        <w:t>运行维护费。公务用车购置数0辆，公务用车保有量0辆。国有资产占用情况中固定资产车辆0辆，与公务用车保有量差异原因是：我单位无</w:t>
      </w:r>
      <w:r w:rsidR="009B53F8">
        <w:rPr>
          <w:rFonts w:ascii="仿宋_GB2312" w:eastAsia="仿宋_GB2312" w:hint="eastAsia"/>
          <w:sz w:val="32"/>
          <w:szCs w:val="32"/>
        </w:rPr>
        <w:t>固定资产</w:t>
      </w:r>
      <w:r w:rsidR="009B53F8">
        <w:rPr>
          <w:rFonts w:ascii="仿宋_GB2312" w:eastAsia="仿宋_GB2312"/>
          <w:sz w:val="32"/>
          <w:szCs w:val="32"/>
        </w:rPr>
        <w:t>车辆</w:t>
      </w:r>
      <w:r>
        <w:rPr>
          <w:rFonts w:ascii="仿宋_GB2312" w:eastAsia="仿宋_GB2312"/>
          <w:sz w:val="32"/>
          <w:szCs w:val="32"/>
        </w:rPr>
        <w:t>。</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公务接待费0.00万元，开支内容包括我单位无公务接待费。单位全年安排的国内公务接待0批次，0人次。</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经费支出全年预算数0.00万元，决算数0.00万元，预决算差异率0.00%，主要原因是：我单位无财政拨款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其中：因公出国（境）费全年预算数0.00万元，决算数0.00万元，预决算差异率0.00%，主要原因是：我单位无因公出国（境）费；公务用车购置费全年预算数0.00万元，决算数0.00万元，预决算差异率0.00%，主要原因是：我单位无公务车购置费；公务用车运行维护费全年预算数0.00万元，决算数0.00万元，预决算差异率0.00%，主要原因是：我单位无公务用车运行维护费；公务接待费全年预算数0.00万元，决算数0.00万元，预决算差异率0.00%，主要原因是：我单位无公务接待费。</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rsidR="00BF2ABB" w:rsidRDefault="009A3E4D">
      <w:pPr>
        <w:widowControl/>
        <w:ind w:firstLineChars="200" w:firstLine="643"/>
        <w:jc w:val="left"/>
        <w:outlineLvl w:val="2"/>
        <w:rPr>
          <w:rFonts w:ascii="黑体" w:eastAsia="黑体"/>
          <w:sz w:val="32"/>
          <w:szCs w:val="32"/>
        </w:rPr>
      </w:pPr>
      <w:r>
        <w:rPr>
          <w:rFonts w:ascii="黑体" w:eastAsia="黑体"/>
          <w:b/>
          <w:sz w:val="32"/>
          <w:szCs w:val="32"/>
        </w:rPr>
        <w:t>（一）机关运行经费及公用经费支出情况</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2024年度新疆农业大学附属中学单位（事业单位）公用经费支出742.88万元，比上年减少140.46万元，下降15.90%，主要原因是：</w:t>
      </w:r>
      <w:r w:rsidR="009B53F8">
        <w:rPr>
          <w:rFonts w:ascii="仿宋_GB2312" w:eastAsia="仿宋_GB2312"/>
          <w:sz w:val="32"/>
          <w:szCs w:val="32"/>
        </w:rPr>
        <w:t>本年减少了办公费</w:t>
      </w:r>
      <w:r w:rsidR="009B53F8">
        <w:rPr>
          <w:rFonts w:ascii="仿宋_GB2312" w:eastAsia="仿宋_GB2312" w:hint="eastAsia"/>
          <w:sz w:val="32"/>
          <w:szCs w:val="32"/>
        </w:rPr>
        <w:t>、水费、暖气费</w:t>
      </w:r>
      <w:r w:rsidR="009B53F8">
        <w:rPr>
          <w:rFonts w:ascii="仿宋_GB2312" w:eastAsia="仿宋_GB2312"/>
          <w:sz w:val="32"/>
          <w:szCs w:val="32"/>
        </w:rPr>
        <w:t>经费</w:t>
      </w:r>
    </w:p>
    <w:p w:rsidR="00BF2ABB" w:rsidRDefault="009A3E4D">
      <w:pPr>
        <w:widowControl/>
        <w:ind w:firstLineChars="200" w:firstLine="643"/>
        <w:jc w:val="left"/>
        <w:outlineLvl w:val="2"/>
        <w:rPr>
          <w:rFonts w:ascii="黑体" w:eastAsia="黑体"/>
          <w:sz w:val="32"/>
          <w:szCs w:val="32"/>
        </w:rPr>
      </w:pPr>
      <w:r>
        <w:rPr>
          <w:rFonts w:ascii="黑体" w:eastAsia="黑体"/>
          <w:b/>
          <w:sz w:val="32"/>
          <w:szCs w:val="32"/>
        </w:rPr>
        <w:lastRenderedPageBreak/>
        <w:t>（二）政府采购情况</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2024年度政府采购支出总额255.95万元，其中：政府采购货物支出255.95万元、政府采购工程支出0.00万元、政府采购服务支出0.00万元。</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授予中小企业合同金额255.95万元，占政府采购支出总额的100.00%，其中：授予小</w:t>
      </w:r>
      <w:proofErr w:type="gramStart"/>
      <w:r>
        <w:rPr>
          <w:rFonts w:ascii="仿宋_GB2312" w:eastAsia="仿宋_GB2312"/>
          <w:sz w:val="32"/>
          <w:szCs w:val="32"/>
        </w:rPr>
        <w:t>微企业</w:t>
      </w:r>
      <w:proofErr w:type="gramEnd"/>
      <w:r>
        <w:rPr>
          <w:rFonts w:ascii="仿宋_GB2312" w:eastAsia="仿宋_GB2312"/>
          <w:sz w:val="32"/>
          <w:szCs w:val="32"/>
        </w:rPr>
        <w:t>合同金额255.95万元，占政府采购支出总额的100.00%。</w:t>
      </w:r>
    </w:p>
    <w:p w:rsidR="00BF2ABB" w:rsidRDefault="009A3E4D">
      <w:pPr>
        <w:widowControl/>
        <w:ind w:firstLineChars="200" w:firstLine="643"/>
        <w:jc w:val="left"/>
        <w:outlineLvl w:val="2"/>
        <w:rPr>
          <w:rFonts w:ascii="黑体" w:eastAsia="黑体"/>
          <w:sz w:val="32"/>
          <w:szCs w:val="32"/>
        </w:rPr>
      </w:pPr>
      <w:r>
        <w:rPr>
          <w:rFonts w:ascii="黑体" w:eastAsia="黑体"/>
          <w:b/>
          <w:sz w:val="32"/>
          <w:szCs w:val="32"/>
        </w:rPr>
        <w:t>（三）国有资产占用情况说明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sidR="0045000E">
        <w:rPr>
          <w:rFonts w:ascii="仿宋_GB2312" w:eastAsia="仿宋_GB2312"/>
          <w:sz w:val="32"/>
          <w:szCs w:val="32"/>
        </w:rPr>
        <w:t>本单位无其他用车</w:t>
      </w:r>
      <w:r>
        <w:rPr>
          <w:rFonts w:ascii="仿宋_GB2312" w:eastAsia="仿宋_GB2312"/>
          <w:sz w:val="32"/>
          <w:szCs w:val="32"/>
        </w:rPr>
        <w:t>;单价100万元（含）以上设备（不含车辆）0台（套）。</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评价项目1个，全年预算数530万元，全年执行数523.35万元。预算绩效管理取得的成效：预算绩效管理取得的成效：一是预算管理制度持续完善，二是财政资金使用绩效不断提升。发现的问题及原因：一是预算执行阶段缺乏充分沟通，二是预算资金未均衡使用。下一步改进措施：一是预算管理组织机构逐步建全，二是绩效目标管理日益加强。具体</w:t>
      </w:r>
      <w:r w:rsidR="0045000E">
        <w:rPr>
          <w:rFonts w:ascii="仿宋_GB2312" w:eastAsia="仿宋_GB2312"/>
          <w:sz w:val="32"/>
          <w:szCs w:val="32"/>
        </w:rPr>
        <w:t>附</w:t>
      </w:r>
      <w:r>
        <w:rPr>
          <w:rFonts w:ascii="仿宋_GB2312" w:eastAsia="仿宋_GB2312"/>
          <w:sz w:val="32"/>
          <w:szCs w:val="32"/>
        </w:rPr>
        <w:t>项目支出绩效自评表。</w:t>
      </w:r>
    </w:p>
    <w:p w:rsidR="00BF2ABB" w:rsidRDefault="009A3E4D">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rsidR="00BF2ABB" w:rsidRDefault="009A3E4D">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rsidR="00BF2ABB" w:rsidRDefault="00BF2ABB">
      <w:pPr>
        <w:widowControl/>
        <w:ind w:firstLineChars="200" w:firstLine="640"/>
        <w:jc w:val="left"/>
        <w:rPr>
          <w:rFonts w:ascii="仿宋_GB2312" w:eastAsia="仿宋_GB2312"/>
          <w:sz w:val="32"/>
          <w:szCs w:val="32"/>
        </w:rPr>
      </w:pPr>
    </w:p>
    <w:p w:rsidR="00BF2ABB" w:rsidRDefault="009A3E4D">
      <w:pPr>
        <w:widowControl/>
      </w:pPr>
      <w:r>
        <w:rPr>
          <w:sz w:val="0"/>
          <w:szCs w:val="0"/>
        </w:rPr>
        <w:br w:type="page"/>
      </w:r>
    </w:p>
    <w:p w:rsidR="00BF2ABB" w:rsidRDefault="009A3E4D">
      <w:pPr>
        <w:widowControl/>
        <w:jc w:val="center"/>
        <w:outlineLvl w:val="0"/>
        <w:rPr>
          <w:rFonts w:ascii="黑体" w:eastAsia="黑体"/>
          <w:sz w:val="32"/>
          <w:szCs w:val="32"/>
        </w:rPr>
      </w:pPr>
      <w:r>
        <w:rPr>
          <w:rFonts w:ascii="黑体" w:eastAsia="黑体"/>
          <w:sz w:val="32"/>
          <w:szCs w:val="32"/>
        </w:rPr>
        <w:lastRenderedPageBreak/>
        <w:t>第三部分专业名词解释</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w:t>
      </w:r>
      <w:r>
        <w:rPr>
          <w:rFonts w:ascii="仿宋_GB2312" w:eastAsia="仿宋_GB2312"/>
          <w:sz w:val="32"/>
          <w:szCs w:val="32"/>
        </w:rPr>
        <w:lastRenderedPageBreak/>
        <w:t>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rsidR="00BF2ABB" w:rsidRDefault="009A3E4D" w:rsidP="00CA0F7D">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rsidR="00BF2ABB" w:rsidRDefault="009A3E4D">
      <w:pPr>
        <w:widowControl/>
      </w:pPr>
      <w:r>
        <w:rPr>
          <w:sz w:val="0"/>
          <w:szCs w:val="0"/>
        </w:rPr>
        <w:br w:type="page"/>
      </w:r>
    </w:p>
    <w:p w:rsidR="00BF2ABB" w:rsidRDefault="009A3E4D">
      <w:pPr>
        <w:widowControl/>
        <w:jc w:val="center"/>
        <w:outlineLvl w:val="0"/>
        <w:rPr>
          <w:rFonts w:ascii="黑体" w:eastAsia="黑体"/>
          <w:sz w:val="32"/>
          <w:szCs w:val="32"/>
        </w:rPr>
      </w:pPr>
      <w:r>
        <w:rPr>
          <w:rFonts w:ascii="黑体" w:eastAsia="黑体"/>
          <w:sz w:val="32"/>
          <w:szCs w:val="32"/>
        </w:rPr>
        <w:lastRenderedPageBreak/>
        <w:t>第四部分部门决算报表（见附表）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rsidR="00BF2ABB" w:rsidRDefault="009A3E4D">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BF2ABB" w:rsidSect="00BF2A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bordersDoNotSurroundHeader/>
  <w:bordersDoNotSurroundFooter/>
  <w:proofState w:spelling="clean" w:grammar="clean"/>
  <w:defaultTabStop w:val="420"/>
  <w:characterSpacingControl w:val="doNotCompress"/>
  <w:compat>
    <w:useFELayout/>
  </w:compat>
  <w:rsids>
    <w:rsidRoot w:val="00BF2ABB"/>
    <w:rsid w:val="00010E1F"/>
    <w:rsid w:val="00082E1E"/>
    <w:rsid w:val="002E69C5"/>
    <w:rsid w:val="0045000E"/>
    <w:rsid w:val="00613BA1"/>
    <w:rsid w:val="009A3E4D"/>
    <w:rsid w:val="009B53F8"/>
    <w:rsid w:val="00A5781E"/>
    <w:rsid w:val="00B34164"/>
    <w:rsid w:val="00BF2ABB"/>
    <w:rsid w:val="00CA0F7D"/>
    <w:rsid w:val="00D66B57"/>
    <w:rsid w:val="00E34522"/>
    <w:rsid w:val="00E54717"/>
    <w:rsid w:val="0B9169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2ABB"/>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1020</Words>
  <Characters>5816</Characters>
  <Application>Microsoft Office Word</Application>
  <DocSecurity>0</DocSecurity>
  <Lines>48</Lines>
  <Paragraphs>13</Paragraphs>
  <ScaleCrop>false</ScaleCrop>
  <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dcterms:created xsi:type="dcterms:W3CDTF">2025-08-19T09:31:00Z</dcterms:created>
  <dcterms:modified xsi:type="dcterms:W3CDTF">2025-09-02T09:08:00Z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